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C21D4" w14:textId="77777777" w:rsidR="004F5D97" w:rsidRDefault="00000000">
      <w:pPr>
        <w:pStyle w:val="Ttulo1"/>
        <w:rPr>
          <w:sz w:val="18"/>
          <w:szCs w:val="18"/>
        </w:rPr>
      </w:pPr>
      <w:bookmarkStart w:id="0" w:name="_cw2cylni3d50" w:colFirst="0" w:colLast="0"/>
      <w:bookmarkEnd w:id="0"/>
      <w:r>
        <w:t>PROJETO DE APOIO À INCLUSÃO…</w:t>
      </w:r>
      <w:r>
        <w:rPr>
          <w:sz w:val="18"/>
          <w:szCs w:val="18"/>
        </w:rPr>
        <w:t>. (o texto que segue é uma sugestão de redação, cujas especificidades de cada campus deve compor o Projeto)</w:t>
      </w:r>
    </w:p>
    <w:p w14:paraId="6E7AB986" w14:textId="77777777" w:rsidR="004F5D97" w:rsidRDefault="004F5D97"/>
    <w:p w14:paraId="752C3F04" w14:textId="77777777" w:rsidR="004F5D97" w:rsidRDefault="00000000">
      <w:pPr>
        <w:jc w:val="center"/>
        <w:rPr>
          <w:b/>
          <w:bCs/>
        </w:rPr>
      </w:pPr>
      <w:r>
        <w:rPr>
          <w:b/>
          <w:bCs/>
        </w:rPr>
        <w:t>Apresentação</w:t>
      </w:r>
    </w:p>
    <w:p w14:paraId="14CFF064" w14:textId="77777777" w:rsidR="00472471" w:rsidRP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 xml:space="preserve">O direito à educação está garantido na Constituição Federal (CF) de 1988, desta estendendo-se às demais legislações infraconstitucionais. A Carta Magna nos ensina que a educação é um direito público subjetivo na faixa da idade obrigatória, a saber dos 4 aos 17 anos, sendo garantido ainda, aos indivíduos que não tiveram acesso à educação na idade própria. Nessa concepção o direito não segrega raça, cor, credo, tampouco às pessoas com deficiências ou </w:t>
      </w:r>
      <w:proofErr w:type="spellStart"/>
      <w:r w:rsidRPr="00472471">
        <w:rPr>
          <w:rFonts w:eastAsia="Times New Roman"/>
          <w:color w:val="000000"/>
        </w:rPr>
        <w:t>neurodivergentes</w:t>
      </w:r>
      <w:proofErr w:type="spellEnd"/>
      <w:r w:rsidRPr="00472471">
        <w:rPr>
          <w:rFonts w:eastAsia="Times New Roman"/>
          <w:color w:val="000000"/>
        </w:rPr>
        <w:t xml:space="preserve"> (TDHA, dislexia, dentre outros). </w:t>
      </w:r>
      <w:proofErr w:type="gramStart"/>
      <w:r w:rsidRPr="00472471">
        <w:rPr>
          <w:rFonts w:eastAsia="Times New Roman"/>
          <w:color w:val="000000"/>
        </w:rPr>
        <w:t>Resume-se</w:t>
      </w:r>
      <w:proofErr w:type="gramEnd"/>
      <w:r w:rsidRPr="00472471">
        <w:rPr>
          <w:rFonts w:eastAsia="Times New Roman"/>
          <w:color w:val="000000"/>
        </w:rPr>
        <w:t xml:space="preserve"> portanto, que a educação é um direito de todos.</w:t>
      </w:r>
    </w:p>
    <w:p w14:paraId="0845EF78" w14:textId="77777777" w:rsidR="00472471" w:rsidRP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>Na Lei de Diretrizes e Bases da Educação Nacional (LDB), 9394/1996, a educação é tratada com maior detalhamento, não deixando de fazer menção à educação especial, sendo que a seu público é garantido, segundo artigo 58 § 1º </w:t>
      </w:r>
      <w:r w:rsidRPr="00472471">
        <w:rPr>
          <w:rFonts w:eastAsia="Times New Roman"/>
          <w:b/>
          <w:bCs/>
          <w:color w:val="000000"/>
        </w:rPr>
        <w:t>quando necessário, serviços de apoio especializado, na escola regular, para atender às peculiaridades da clientela de educação especial (BRASIL, 1996, grifos nossos)</w:t>
      </w:r>
      <w:r w:rsidRPr="00472471">
        <w:rPr>
          <w:rFonts w:eastAsia="Times New Roman"/>
          <w:color w:val="000000"/>
        </w:rPr>
        <w:t>. Ademais à educação ofertada ao público ora mencionado deve ser realizada por profissionais capacitados, assim como aos professores das classes comuns, observa-se a necessidade de formação continuada.</w:t>
      </w:r>
    </w:p>
    <w:p w14:paraId="7E00787A" w14:textId="77777777" w:rsidR="00472471" w:rsidRP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>Não obstante à CF e à LDB, o direito à educação para os indivíduos com deficiência, está ancorado em outras legislações, as quais visam assegurar os pressupostos constitucionais, a saber: Lei nº 9.394, de 20 de dezembro de 1996, artigos 58 e 59; Lei n° 13.146,de 6 de julho de 2015, artigos 27 e 28; Decreto n° 7.611, de 17 de novembro de 2011, artigos 1º, 2º e 3º; Lei n° 12.764 de 27 de dezembro de 2012, artigo 3º e Lei n° 12.711, de 29 de agosto de 2012, artigos 3º e 5º.</w:t>
      </w:r>
    </w:p>
    <w:p w14:paraId="0CE09497" w14:textId="77777777" w:rsid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 xml:space="preserve">No Instituto Federal Catarinense, o Plano de Desenvolvimento Institucional (PDI) prevê educação para todos, cujos princípios político-pedagógicos estão assentados nas </w:t>
      </w:r>
      <w:r w:rsidRPr="00472471">
        <w:rPr>
          <w:rFonts w:eastAsia="Times New Roman"/>
          <w:color w:val="000000"/>
        </w:rPr>
        <w:lastRenderedPageBreak/>
        <w:t>concepções de indissociabilidade entre ensino, extensão e pesquisa; pesquisa como princípio pedagógico; trabalho como princípio educativo; gestão democrática; responsabilidade e desenvolvimento social, econômico e ambiental; </w:t>
      </w:r>
      <w:r w:rsidRPr="00472471">
        <w:rPr>
          <w:rFonts w:eastAsia="Times New Roman"/>
          <w:b/>
          <w:bCs/>
          <w:color w:val="000000"/>
        </w:rPr>
        <w:t>inclusão,</w:t>
      </w:r>
      <w:r w:rsidRPr="00472471">
        <w:rPr>
          <w:rFonts w:eastAsia="Times New Roman"/>
          <w:color w:val="000000"/>
        </w:rPr>
        <w:t> direitos humanos e diversidade; interdisciplinaridade e verticalização (Instituto Federal Catarinense, 2024, p. 151, grifos nossos).</w:t>
      </w:r>
    </w:p>
    <w:p w14:paraId="6C0F5DF8" w14:textId="77777777" w:rsid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>
        <w:rPr>
          <w:rFonts w:ascii="Arial Narrow" w:eastAsia="Times New Roman" w:hAnsi="Arial Narrow" w:cs="Times New Roman"/>
          <w:color w:val="222222"/>
        </w:rPr>
        <w:t>E</w:t>
      </w:r>
      <w:r w:rsidRPr="00472471">
        <w:rPr>
          <w:rFonts w:eastAsia="Times New Roman"/>
          <w:color w:val="000000"/>
        </w:rPr>
        <w:t>m que pese compreendermos que o termo inclusão é abrangente, não se faz tal ação sem de fato incluir a todos. Contudo, para atender aos estudantes com necessidades específicas, o PDI do IFC, observa que o Atendimento Educacional Especializado (AEE) </w:t>
      </w:r>
      <w:proofErr w:type="gramStart"/>
      <w:r w:rsidRPr="00472471">
        <w:rPr>
          <w:rFonts w:eastAsia="Times New Roman"/>
          <w:b/>
          <w:bCs/>
          <w:color w:val="000000"/>
        </w:rPr>
        <w:t>é  um</w:t>
      </w:r>
      <w:proofErr w:type="gramEnd"/>
      <w:r w:rsidRPr="00472471">
        <w:rPr>
          <w:rFonts w:eastAsia="Times New Roman"/>
          <w:b/>
          <w:bCs/>
          <w:color w:val="000000"/>
        </w:rPr>
        <w:t xml:space="preserve"> serviço de apoio especializado</w:t>
      </w:r>
      <w:r w:rsidRPr="00472471">
        <w:rPr>
          <w:rFonts w:eastAsia="Times New Roman"/>
          <w:color w:val="000000"/>
        </w:rPr>
        <w:t> da área da Educação Especial na perspectiva inclusiva (...) </w:t>
      </w:r>
      <w:r w:rsidRPr="00472471">
        <w:rPr>
          <w:rFonts w:eastAsia="Times New Roman"/>
          <w:b/>
          <w:bCs/>
          <w:color w:val="000000"/>
        </w:rPr>
        <w:t>que busca minimizar as barreiras enfrentadas por estudantes, público deste atendimento ao longo do processo de ensino e aprendizagem </w:t>
      </w:r>
      <w:r w:rsidRPr="00472471">
        <w:rPr>
          <w:rFonts w:eastAsia="Times New Roman"/>
          <w:color w:val="000000"/>
        </w:rPr>
        <w:t> (Instituto Federal Catarinense, 2024, p.288, grifos nossos). </w:t>
      </w:r>
    </w:p>
    <w:p w14:paraId="2FBEBAF5" w14:textId="77777777" w:rsid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 xml:space="preserve">Para além do Plano de Desenvolvimento Institucional, o IFC possui regramentos próprios como a Política de Inclusão e Diversidade do Instituto Federal Catarinense, Resolução </w:t>
      </w:r>
      <w:proofErr w:type="spellStart"/>
      <w:r w:rsidRPr="00472471">
        <w:rPr>
          <w:rFonts w:eastAsia="Times New Roman"/>
          <w:color w:val="000000"/>
        </w:rPr>
        <w:t>Consuper</w:t>
      </w:r>
      <w:proofErr w:type="spellEnd"/>
      <w:r w:rsidRPr="00472471">
        <w:rPr>
          <w:rFonts w:eastAsia="Times New Roman"/>
          <w:color w:val="000000"/>
        </w:rPr>
        <w:t xml:space="preserve">/IFC 06/2024 e a Resolução 15/2021. Embora as Resoluções tenham sido publicadas em um tempo mais recente, o IFC se preocupa com a inclusão das pessoas com deficiência e </w:t>
      </w:r>
      <w:proofErr w:type="spellStart"/>
      <w:r w:rsidRPr="00472471">
        <w:rPr>
          <w:rFonts w:eastAsia="Times New Roman"/>
          <w:color w:val="000000"/>
        </w:rPr>
        <w:t>neurodivergentes</w:t>
      </w:r>
      <w:proofErr w:type="spellEnd"/>
      <w:r w:rsidRPr="00472471">
        <w:rPr>
          <w:rFonts w:eastAsia="Times New Roman"/>
          <w:color w:val="000000"/>
        </w:rPr>
        <w:t xml:space="preserve"> há um tempo significativo.</w:t>
      </w:r>
    </w:p>
    <w:p w14:paraId="5774D994" w14:textId="77777777" w:rsid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> Em 2010, a primeira resolução do Núcleo de Atendimento às Pessoas com Necessidades Educacionais Específicas (</w:t>
      </w:r>
      <w:proofErr w:type="spellStart"/>
      <w:r w:rsidRPr="00472471">
        <w:rPr>
          <w:rFonts w:eastAsia="Times New Roman"/>
          <w:color w:val="000000"/>
        </w:rPr>
        <w:t>Napne</w:t>
      </w:r>
      <w:proofErr w:type="spellEnd"/>
      <w:r w:rsidRPr="00472471">
        <w:rPr>
          <w:rFonts w:eastAsia="Times New Roman"/>
          <w:color w:val="000000"/>
        </w:rPr>
        <w:t xml:space="preserve">), foi expedida (Res Ad Referendum nº 009/2010 </w:t>
      </w:r>
      <w:proofErr w:type="gramStart"/>
      <w:r w:rsidRPr="00472471">
        <w:rPr>
          <w:rFonts w:eastAsia="Times New Roman"/>
          <w:color w:val="000000"/>
        </w:rPr>
        <w:t>-  Regulamento</w:t>
      </w:r>
      <w:proofErr w:type="gramEnd"/>
      <w:r w:rsidRPr="00472471">
        <w:rPr>
          <w:rFonts w:eastAsia="Times New Roman"/>
          <w:color w:val="000000"/>
        </w:rPr>
        <w:t xml:space="preserve"> Interno do NAPNE). Posteriormente os debates se intensificaram, assim como a preocupação com profissionais capacitados que pudessem desenvolver a Política. Para tanto, o primeiro concurso para docente de AEE/Educação Especial foi realizado em 2015. Atualmente, dos 15 </w:t>
      </w:r>
      <w:proofErr w:type="spellStart"/>
      <w:r w:rsidRPr="00472471">
        <w:rPr>
          <w:rFonts w:eastAsia="Times New Roman"/>
          <w:color w:val="000000"/>
        </w:rPr>
        <w:t>campi</w:t>
      </w:r>
      <w:proofErr w:type="spellEnd"/>
      <w:r w:rsidRPr="00472471">
        <w:rPr>
          <w:rFonts w:eastAsia="Times New Roman"/>
          <w:color w:val="000000"/>
        </w:rPr>
        <w:t xml:space="preserve"> do IFC, apenas 02 não possuem, pelo menos 01 (</w:t>
      </w:r>
      <w:proofErr w:type="gramStart"/>
      <w:r w:rsidRPr="00472471">
        <w:rPr>
          <w:rFonts w:eastAsia="Times New Roman"/>
          <w:color w:val="000000"/>
        </w:rPr>
        <w:t>um)  professor</w:t>
      </w:r>
      <w:proofErr w:type="gramEnd"/>
      <w:r w:rsidRPr="00472471">
        <w:rPr>
          <w:rFonts w:eastAsia="Times New Roman"/>
          <w:color w:val="000000"/>
        </w:rPr>
        <w:t xml:space="preserve"> de AEE. Contudo, um profissional não supre a demanda que se apresenta para a adequada maneira de atender os alunos público da educação especial com eficiência.  </w:t>
      </w:r>
    </w:p>
    <w:p w14:paraId="52B54DE8" w14:textId="6567BAC4" w:rsidR="00472471" w:rsidRP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 xml:space="preserve">Os dados de matrículas vêm mostrando aumento de alunos público do AEE. No caso em tela, computa-se não apenas os estudantes que ingressaram por cota </w:t>
      </w:r>
      <w:proofErr w:type="spellStart"/>
      <w:r w:rsidRPr="00472471">
        <w:rPr>
          <w:rFonts w:eastAsia="Times New Roman"/>
          <w:color w:val="000000"/>
        </w:rPr>
        <w:t>PcD</w:t>
      </w:r>
      <w:proofErr w:type="spellEnd"/>
      <w:r w:rsidRPr="00472471">
        <w:rPr>
          <w:rFonts w:eastAsia="Times New Roman"/>
          <w:color w:val="000000"/>
        </w:rPr>
        <w:t xml:space="preserve">, mas todos aqueles que apresentam algum tipo de deficiência ou necessidade específica. Em 2025, </w:t>
      </w:r>
      <w:r w:rsidRPr="00472471">
        <w:rPr>
          <w:rFonts w:eastAsia="Times New Roman"/>
          <w:color w:val="000000"/>
        </w:rPr>
        <w:lastRenderedPageBreak/>
        <w:t xml:space="preserve">segundo dados do Censo Interno haviam 360 estudantes matriculados nos 15 </w:t>
      </w:r>
      <w:proofErr w:type="spellStart"/>
      <w:r w:rsidRPr="00472471">
        <w:rPr>
          <w:rFonts w:eastAsia="Times New Roman"/>
          <w:color w:val="000000"/>
        </w:rPr>
        <w:t>campi</w:t>
      </w:r>
      <w:proofErr w:type="spellEnd"/>
      <w:r w:rsidRPr="00472471">
        <w:rPr>
          <w:rFonts w:eastAsia="Times New Roman"/>
          <w:color w:val="000000"/>
        </w:rPr>
        <w:t xml:space="preserve"> do IFC, excetuando-se todos os estudantes </w:t>
      </w:r>
      <w:proofErr w:type="spellStart"/>
      <w:r w:rsidRPr="00472471">
        <w:rPr>
          <w:rFonts w:eastAsia="Times New Roman"/>
          <w:color w:val="000000"/>
        </w:rPr>
        <w:t>neurodivergentes</w:t>
      </w:r>
      <w:proofErr w:type="spellEnd"/>
      <w:r w:rsidRPr="00472471">
        <w:rPr>
          <w:rFonts w:eastAsia="Times New Roman"/>
          <w:color w:val="000000"/>
        </w:rPr>
        <w:t xml:space="preserve">. Nesse sentido, o IFC ultrapassa 500 estudantes atendidos em 2025.  </w:t>
      </w:r>
      <w:proofErr w:type="gramStart"/>
      <w:r w:rsidRPr="00472471">
        <w:rPr>
          <w:rFonts w:eastAsia="Times New Roman"/>
          <w:color w:val="000000"/>
        </w:rPr>
        <w:t>Os níveis de suporte a cada estudante é</w:t>
      </w:r>
      <w:proofErr w:type="gramEnd"/>
      <w:r w:rsidRPr="00472471">
        <w:rPr>
          <w:rFonts w:eastAsia="Times New Roman"/>
          <w:color w:val="000000"/>
        </w:rPr>
        <w:t xml:space="preserve"> avaliado pelo professor do AEE, contudo, o atendimento necessita de profissionais extras, os quais não são servidores efetivos, pois o IFC não dispõe de força de trabalho específica para o AEE, salvo os professores anteriormente informados</w:t>
      </w:r>
    </w:p>
    <w:p w14:paraId="107A9ED7" w14:textId="38CBDD94" w:rsidR="00472471" w:rsidRP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>Em 2025, por meio de contratação terceirizada, mu</w:t>
      </w:r>
      <w:r>
        <w:rPr>
          <w:rFonts w:eastAsia="Times New Roman"/>
          <w:color w:val="000000"/>
        </w:rPr>
        <w:t>i</w:t>
      </w:r>
      <w:r w:rsidRPr="00472471">
        <w:rPr>
          <w:rFonts w:eastAsia="Times New Roman"/>
          <w:color w:val="000000"/>
        </w:rPr>
        <w:t>tos campi optaram por contratar profissionais denominados de acompanhamento pedagógico (nível superior), intérpretes de Libras e Cuidadores, de forma terceirizada. São profissionais que não são do quadro de servidores efetivos, sendo que o intérprete de Libras, mesmo que encontrado em alguns campi do IFC, são de número insuficiente à demanda de estudantes surdos. Ademais, segundo o Decreto n. 10.185 de 20/12/2019 a realização de concurso público para este cargo foi vedado e até o momento não está liberado</w:t>
      </w:r>
    </w:p>
    <w:p w14:paraId="011CB1F5" w14:textId="77777777" w:rsidR="00472471" w:rsidRPr="00472471" w:rsidRDefault="00472471" w:rsidP="00472471">
      <w:pPr>
        <w:shd w:val="clear" w:color="auto" w:fill="FFFFFF"/>
        <w:spacing w:before="0" w:after="0"/>
        <w:ind w:firstLine="720"/>
        <w:rPr>
          <w:rFonts w:ascii="Arial Narrow" w:eastAsia="Times New Roman" w:hAnsi="Arial Narrow" w:cs="Times New Roman"/>
          <w:color w:val="222222"/>
        </w:rPr>
      </w:pPr>
      <w:r w:rsidRPr="00472471">
        <w:rPr>
          <w:rFonts w:eastAsia="Times New Roman"/>
          <w:color w:val="000000"/>
        </w:rPr>
        <w:t>As dificuldades se avolumam frente à demanda de profissionais com </w:t>
      </w:r>
      <w:r w:rsidRPr="00472471">
        <w:rPr>
          <w:rFonts w:eastAsia="Times New Roman"/>
          <w:i/>
          <w:iCs/>
          <w:color w:val="000000"/>
        </w:rPr>
        <w:t>expertise</w:t>
      </w:r>
      <w:r w:rsidRPr="00472471">
        <w:rPr>
          <w:rFonts w:eastAsia="Times New Roman"/>
          <w:color w:val="000000"/>
        </w:rPr>
        <w:t xml:space="preserve"> para atender com qualidade os estudantes com deficiência e </w:t>
      </w:r>
      <w:proofErr w:type="spellStart"/>
      <w:r w:rsidRPr="00472471">
        <w:rPr>
          <w:rFonts w:eastAsia="Times New Roman"/>
          <w:color w:val="000000"/>
        </w:rPr>
        <w:t>neurodivergentes</w:t>
      </w:r>
      <w:proofErr w:type="spellEnd"/>
      <w:r w:rsidRPr="00472471">
        <w:rPr>
          <w:rFonts w:eastAsia="Times New Roman"/>
          <w:color w:val="000000"/>
        </w:rPr>
        <w:t xml:space="preserve">, visto que os recursos para esse fim são insuficientes. Num estudo realizado pela </w:t>
      </w:r>
      <w:proofErr w:type="spellStart"/>
      <w:r w:rsidRPr="00472471">
        <w:rPr>
          <w:rFonts w:eastAsia="Times New Roman"/>
          <w:color w:val="000000"/>
        </w:rPr>
        <w:t>Pró-Reitoria</w:t>
      </w:r>
      <w:proofErr w:type="spellEnd"/>
      <w:r w:rsidRPr="00472471">
        <w:rPr>
          <w:rFonts w:eastAsia="Times New Roman"/>
          <w:color w:val="000000"/>
        </w:rPr>
        <w:t xml:space="preserve"> de Ensino (</w:t>
      </w:r>
      <w:proofErr w:type="spellStart"/>
      <w:r w:rsidRPr="00472471">
        <w:rPr>
          <w:rFonts w:eastAsia="Times New Roman"/>
          <w:color w:val="000000"/>
        </w:rPr>
        <w:t>Proen</w:t>
      </w:r>
      <w:proofErr w:type="spellEnd"/>
      <w:r w:rsidRPr="00472471">
        <w:rPr>
          <w:rFonts w:eastAsia="Times New Roman"/>
          <w:color w:val="000000"/>
        </w:rPr>
        <w:t>) seriam necessários mais de 3 milhões para contratar profissionais terceirizados, aos preços praticados pelos contratos atuais, a fim de atender aos mais de 500 estudantes matriculados, nos níveis de suporte avaliados pelos professores de AEE. Contudo, o recurso disponibilizado, até 2025 foi insuficiente, sendo necessário pensar formas diferenciadas de atendimento, garantindo a qualidade, tal qual a proposta ora apresentada, a saber, de colaborador externo.</w:t>
      </w:r>
    </w:p>
    <w:p w14:paraId="7543FF8C" w14:textId="77777777" w:rsidR="004F5D97" w:rsidRDefault="00000000">
      <w:pPr>
        <w:rPr>
          <w:highlight w:val="yellow"/>
        </w:rPr>
      </w:pPr>
      <w:r>
        <w:t xml:space="preserve">Diante tamanhas dificuldades em ofertar ensino que promova a permanência e êxito com sucesso, devido à falta de força de trabalho nos campi do IFC, foi instituído um Grupo de Trabalho (GT - Processo n.  23348.004794/2024-31) a fim de estabelecer critérios para distribuição dos recursos aos campi do IFC. Resulta desse trabalho, além da indicação de critérios objetivos para distribuição dos parcos recursos, também a indicação da necessidade </w:t>
      </w:r>
      <w:r>
        <w:lastRenderedPageBreak/>
        <w:t xml:space="preserve">de outras formas de contratação de profissionais, à exemplo do que já é realizado em outras instituições federais de ensino, como o IFRS e o IFMG. Estes, como outros, já praticavam a contratação de bolsistas na modalidade de Colaborador externo, visto permitirem uma economicidade de </w:t>
      </w:r>
      <w:proofErr w:type="spellStart"/>
      <w:r>
        <w:rPr>
          <w:highlight w:val="yellow"/>
        </w:rPr>
        <w:t>xxxx</w:t>
      </w:r>
      <w:proofErr w:type="spellEnd"/>
      <w:r>
        <w:rPr>
          <w:highlight w:val="yellow"/>
        </w:rPr>
        <w:t xml:space="preserve"> % em relação aos contratos terceirizados. (cada campus calcula).</w:t>
      </w:r>
    </w:p>
    <w:p w14:paraId="4CAF869C" w14:textId="3770BB9B" w:rsidR="004F5D97" w:rsidRDefault="00000000">
      <w:r>
        <w:t>No IFC, o Bolsista de Apoio à Inclusão, modalidade Colaborador Externo, está previsto na Resolução 10/2025 (</w:t>
      </w:r>
      <w:proofErr w:type="spellStart"/>
      <w:r>
        <w:t>Consuper</w:t>
      </w:r>
      <w:proofErr w:type="spellEnd"/>
      <w:r>
        <w:t xml:space="preserve">). </w:t>
      </w:r>
    </w:p>
    <w:p w14:paraId="04CBE61E" w14:textId="77777777" w:rsidR="004F5D97" w:rsidRDefault="00000000">
      <w:r>
        <w:t xml:space="preserve">Para o presente projeto que abaixo está especificado, segue </w:t>
      </w:r>
      <w:proofErr w:type="gramStart"/>
      <w:r>
        <w:t>as necessidade</w:t>
      </w:r>
      <w:proofErr w:type="gramEnd"/>
      <w:r>
        <w:t xml:space="preserve"> do Campus </w:t>
      </w:r>
      <w:r>
        <w:rPr>
          <w:highlight w:val="green"/>
        </w:rPr>
        <w:t xml:space="preserve">XXXXX que possui um total de </w:t>
      </w:r>
      <w:proofErr w:type="spellStart"/>
      <w:r>
        <w:rPr>
          <w:highlight w:val="green"/>
        </w:rPr>
        <w:t>xxxx</w:t>
      </w:r>
      <w:proofErr w:type="spellEnd"/>
      <w:r>
        <w:rPr>
          <w:highlight w:val="green"/>
        </w:rPr>
        <w:t xml:space="preserve"> estudantes, sendo </w:t>
      </w:r>
      <w:proofErr w:type="spellStart"/>
      <w:r>
        <w:rPr>
          <w:highlight w:val="green"/>
        </w:rPr>
        <w:t>xxxx</w:t>
      </w:r>
      <w:proofErr w:type="spellEnd"/>
      <w:r>
        <w:rPr>
          <w:highlight w:val="green"/>
        </w:rPr>
        <w:t xml:space="preserve"> público do AEE. P</w:t>
      </w:r>
      <w:r>
        <w:t>ara muitos alunos, o nível de suporte a ser ofertado, não requer necessariamente outro profissional, contudo, este projeto deseja garantir o mínimo de atendimento para a promoção de uma educação inclusiva e que de fato, possa promover todas as adequações necessárias às práticas pedagógicas, com vista à promoção da permanência e ao êxito dos estudantes. Ademais promove a garantia de um dos direitos fundamentais, a educação, pois com um quantitativo maior de profissionais e maior qualidade, é possível atender os estudantes por meio de uma solução eficaz e eficiente, especialmente na relação de relevância acadêmica e dispêndio de recursos.</w:t>
      </w:r>
    </w:p>
    <w:p w14:paraId="1D47BF67" w14:textId="77777777" w:rsidR="004F5D97" w:rsidRDefault="004F5D97"/>
    <w:p w14:paraId="6486963A" w14:textId="77777777" w:rsidR="004F5D97" w:rsidRDefault="00000000">
      <w:pPr>
        <w:rPr>
          <w:highlight w:val="yellow"/>
        </w:rPr>
      </w:pPr>
      <w:r>
        <w:rPr>
          <w:highlight w:val="yellow"/>
        </w:rPr>
        <w:t xml:space="preserve">Estilo do título: Título 2. Fonte </w:t>
      </w:r>
      <w:proofErr w:type="spellStart"/>
      <w:r>
        <w:rPr>
          <w:highlight w:val="yellow"/>
        </w:rPr>
        <w:t>Calibri</w:t>
      </w:r>
      <w:proofErr w:type="spellEnd"/>
      <w:r>
        <w:rPr>
          <w:highlight w:val="yellow"/>
        </w:rPr>
        <w:t>. Tamanho 14. Sem recuo. Espaçamento entre linha: 1,5. Espaçamento entre parágrafos (pts.): 18 antes e 10 depois. REMOVA ESTE PARÁGRAFO ANTES DE ENVIAR SEU PROJETO.</w:t>
      </w:r>
    </w:p>
    <w:tbl>
      <w:tblPr>
        <w:tblStyle w:val="a"/>
        <w:tblW w:w="9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5640"/>
      </w:tblGrid>
      <w:tr w:rsidR="004F5D97" w14:paraId="4C240D47" w14:textId="77777777">
        <w:trPr>
          <w:jc w:val="center"/>
        </w:trPr>
        <w:tc>
          <w:tcPr>
            <w:tcW w:w="3360" w:type="dxa"/>
            <w:tcBorders>
              <w:top w:val="single" w:sz="18" w:space="0" w:color="000000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E17AC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Título do Projeto</w:t>
            </w:r>
          </w:p>
        </w:tc>
        <w:tc>
          <w:tcPr>
            <w:tcW w:w="5640" w:type="dxa"/>
            <w:tcBorders>
              <w:top w:val="single" w:sz="18" w:space="0" w:color="000000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EEAD6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>Projeto de Apoio à Inclusão nos Processo de Ensino-Aprendizagem, no âmbito do ensino, da pesquisa e da extensão do campus ou Projeto de Apoio à inclusão para a equidade…</w:t>
            </w:r>
          </w:p>
        </w:tc>
      </w:tr>
      <w:tr w:rsidR="004F5D97" w14:paraId="2564CD48" w14:textId="77777777">
        <w:trPr>
          <w:jc w:val="center"/>
        </w:trPr>
        <w:tc>
          <w:tcPr>
            <w:tcW w:w="336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E2819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Campus</w:t>
            </w:r>
          </w:p>
        </w:tc>
        <w:tc>
          <w:tcPr>
            <w:tcW w:w="564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50F9E" w14:textId="77777777" w:rsidR="004F5D97" w:rsidRDefault="004F5D97">
            <w:pPr>
              <w:widowControl w:val="0"/>
              <w:spacing w:line="240" w:lineRule="auto"/>
              <w:jc w:val="left"/>
            </w:pPr>
          </w:p>
        </w:tc>
      </w:tr>
      <w:tr w:rsidR="004F5D97" w14:paraId="5610CD21" w14:textId="77777777">
        <w:trPr>
          <w:jc w:val="center"/>
        </w:trPr>
        <w:tc>
          <w:tcPr>
            <w:tcW w:w="336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24156E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Coordenador do Projeto com Carga Horária Semanal dedicada aos trabalhos</w:t>
            </w:r>
          </w:p>
        </w:tc>
        <w:tc>
          <w:tcPr>
            <w:tcW w:w="564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56E15F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 xml:space="preserve">XXXX - (sugestão 6h) </w:t>
            </w:r>
          </w:p>
        </w:tc>
      </w:tr>
      <w:tr w:rsidR="004F5D97" w14:paraId="030FAB88" w14:textId="77777777">
        <w:trPr>
          <w:jc w:val="center"/>
        </w:trPr>
        <w:tc>
          <w:tcPr>
            <w:tcW w:w="336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9A601A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Colaboradores Internos</w:t>
            </w:r>
          </w:p>
        </w:tc>
        <w:tc>
          <w:tcPr>
            <w:tcW w:w="564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59B9E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 xml:space="preserve">x E y </w:t>
            </w:r>
          </w:p>
        </w:tc>
      </w:tr>
      <w:tr w:rsidR="004F5D97" w14:paraId="5D389635" w14:textId="77777777">
        <w:trPr>
          <w:trHeight w:val="202"/>
          <w:jc w:val="center"/>
        </w:trPr>
        <w:tc>
          <w:tcPr>
            <w:tcW w:w="336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43D8D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Edital de vinculação</w:t>
            </w:r>
          </w:p>
        </w:tc>
        <w:tc>
          <w:tcPr>
            <w:tcW w:w="564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A0617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>Edital 34/</w:t>
            </w:r>
            <w:proofErr w:type="gramStart"/>
            <w:r>
              <w:t>2025  (</w:t>
            </w:r>
            <w:proofErr w:type="spellStart"/>
            <w:proofErr w:type="gramEnd"/>
            <w:r>
              <w:t>Proen</w:t>
            </w:r>
            <w:proofErr w:type="spellEnd"/>
            <w:r>
              <w:t>)</w:t>
            </w:r>
          </w:p>
        </w:tc>
      </w:tr>
      <w:tr w:rsidR="004F5D97" w14:paraId="1CF45292" w14:textId="77777777">
        <w:trPr>
          <w:jc w:val="center"/>
        </w:trPr>
        <w:tc>
          <w:tcPr>
            <w:tcW w:w="336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75588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Profissionais bolsistas externos</w:t>
            </w:r>
          </w:p>
        </w:tc>
        <w:tc>
          <w:tcPr>
            <w:tcW w:w="564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919EC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 xml:space="preserve">Colaborador externo - Psicopedagogo (por </w:t>
            </w:r>
            <w:proofErr w:type="spellStart"/>
            <w:proofErr w:type="gramStart"/>
            <w:r>
              <w:t>ex</w:t>
            </w:r>
            <w:proofErr w:type="spellEnd"/>
            <w:r>
              <w:t>,.</w:t>
            </w:r>
            <w:proofErr w:type="gramEnd"/>
            <w:r>
              <w:t>)</w:t>
            </w:r>
          </w:p>
        </w:tc>
      </w:tr>
      <w:tr w:rsidR="004F5D97" w14:paraId="3A0E0C95" w14:textId="77777777">
        <w:trPr>
          <w:jc w:val="center"/>
        </w:trPr>
        <w:tc>
          <w:tcPr>
            <w:tcW w:w="336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106ACD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Quantidade de Bolsas Solicitadas</w:t>
            </w:r>
          </w:p>
        </w:tc>
        <w:tc>
          <w:tcPr>
            <w:tcW w:w="564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E2A6A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>2 (por ex.)</w:t>
            </w:r>
          </w:p>
        </w:tc>
      </w:tr>
      <w:tr w:rsidR="004F5D97" w14:paraId="292741DE" w14:textId="77777777">
        <w:trPr>
          <w:jc w:val="center"/>
        </w:trPr>
        <w:tc>
          <w:tcPr>
            <w:tcW w:w="3360" w:type="dxa"/>
            <w:tcBorders>
              <w:top w:val="single" w:sz="4" w:space="0" w:color="F3F3F3"/>
              <w:left w:val="single" w:sz="4" w:space="0" w:color="F3F3F3"/>
              <w:bottom w:val="single" w:sz="18" w:space="0" w:color="000000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5956F" w14:textId="77777777" w:rsidR="004F5D97" w:rsidRDefault="00000000">
            <w:pPr>
              <w:widowControl w:val="0"/>
              <w:spacing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Período de Realização do Projeto</w:t>
            </w:r>
          </w:p>
        </w:tc>
        <w:tc>
          <w:tcPr>
            <w:tcW w:w="5640" w:type="dxa"/>
            <w:tcBorders>
              <w:top w:val="single" w:sz="4" w:space="0" w:color="F3F3F3"/>
              <w:left w:val="single" w:sz="4" w:space="0" w:color="F3F3F3"/>
              <w:bottom w:val="single" w:sz="18" w:space="0" w:color="000000"/>
              <w:right w:val="single" w:sz="4" w:space="0" w:color="F3F3F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28CFB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>01/06 a 31/12/25</w:t>
            </w:r>
          </w:p>
        </w:tc>
      </w:tr>
    </w:tbl>
    <w:p w14:paraId="62169C77" w14:textId="77777777" w:rsidR="004F5D97" w:rsidRDefault="00000000">
      <w:pPr>
        <w:pStyle w:val="Ttulo2"/>
      </w:pPr>
      <w:bookmarkStart w:id="1" w:name="_pvgoce1jkd27" w:colFirst="0" w:colLast="0"/>
      <w:bookmarkEnd w:id="1"/>
      <w:r>
        <w:t>INTRODUÇÃO</w:t>
      </w:r>
    </w:p>
    <w:p w14:paraId="187D71A0" w14:textId="77777777" w:rsidR="004F5D97" w:rsidRDefault="00000000">
      <w:pPr>
        <w:rPr>
          <w:highlight w:val="yellow"/>
        </w:rPr>
      </w:pPr>
      <w:r>
        <w:rPr>
          <w:highlight w:val="yellow"/>
        </w:rPr>
        <w:t xml:space="preserve">Estilo de corpo de texto: Texto normal. Fonte: </w:t>
      </w:r>
      <w:proofErr w:type="spellStart"/>
      <w:r>
        <w:rPr>
          <w:highlight w:val="yellow"/>
        </w:rPr>
        <w:t>Calibri</w:t>
      </w:r>
      <w:proofErr w:type="spellEnd"/>
      <w:r>
        <w:rPr>
          <w:highlight w:val="yellow"/>
        </w:rPr>
        <w:t>. Tamanho 12. Sem recuo. Espaçamento entre linha: 1,5. Espaçamento entre parágrafos (pts.): 10 antes e 10 depois. REMOVA ESTE PARÁGRAFO ANTES DE ENVIAR SEU PROJETO.</w:t>
      </w:r>
    </w:p>
    <w:p w14:paraId="1F7CCC49" w14:textId="77777777" w:rsidR="004F5D97" w:rsidRDefault="00000000">
      <w:r>
        <w:t xml:space="preserve">O presente Projeto de Apoio à Inclusão, intitulado </w:t>
      </w:r>
      <w:proofErr w:type="gramStart"/>
      <w:r>
        <w:t>…..</w:t>
      </w:r>
      <w:proofErr w:type="gramEnd"/>
      <w:r>
        <w:t xml:space="preserve">, visa atender às necessidades educacionais dos estudantes regularmente matriculados no </w:t>
      </w:r>
      <w:r>
        <w:rPr>
          <w:i/>
          <w:iCs/>
        </w:rPr>
        <w:t xml:space="preserve">Campus </w:t>
      </w:r>
      <w:proofErr w:type="spellStart"/>
      <w:r>
        <w:t>xxx</w:t>
      </w:r>
      <w:proofErr w:type="spellEnd"/>
      <w:r>
        <w:t xml:space="preserve"> do IFC, público do AEE. O Projeto de Atendimento Educacional Especializado (AEE) tem como finalidade desenvolver atividades e ações de ensino complementares ou suplementares à formação dos estudantes com necessidades educacionais específicas, por meio da disponibilização de </w:t>
      </w:r>
      <w:r>
        <w:lastRenderedPageBreak/>
        <w:t xml:space="preserve">serviços, recursos pedagógicos e de acessibilidade, bem como de estratégias que eliminem barreiras para a plena participação do estudante na sociedade e desenvolvimento de sua aprendizagem. </w:t>
      </w:r>
    </w:p>
    <w:p w14:paraId="11B5D919" w14:textId="77777777" w:rsidR="004F5D97" w:rsidRDefault="00000000">
      <w:r>
        <w:t>Esse projeto está em conformidade com o objetivo da Política de Inclusão e Diversidade do Instituto Federal Catarinense, a saber, “Proporcionar educação profissional atuando em ensino, pesquisa e extensão comprometidos com a formação cidadã, a inclusão social e o desenvolvimento regional”, além de criar mecanismos que promovam inclusão, diversidade, acessibilidade e direitos humanos, evitem a evasão e favoreçam a permanência na instituição.</w:t>
      </w:r>
    </w:p>
    <w:p w14:paraId="08565FFD" w14:textId="77777777" w:rsidR="004F5D97" w:rsidRDefault="00000000">
      <w:r>
        <w:t xml:space="preserve">O </w:t>
      </w:r>
      <w:r>
        <w:rPr>
          <w:i/>
          <w:iCs/>
        </w:rPr>
        <w:t xml:space="preserve">Campus </w:t>
      </w:r>
      <w:proofErr w:type="spellStart"/>
      <w:r>
        <w:t>xxxx</w:t>
      </w:r>
      <w:proofErr w:type="spellEnd"/>
      <w:r>
        <w:t xml:space="preserve"> possui </w:t>
      </w:r>
      <w:proofErr w:type="spellStart"/>
      <w:r>
        <w:t>xxx</w:t>
      </w:r>
      <w:proofErr w:type="spellEnd"/>
      <w:r>
        <w:t xml:space="preserve"> alunos, sendo destes </w:t>
      </w:r>
      <w:proofErr w:type="spellStart"/>
      <w:r>
        <w:t>xxxx</w:t>
      </w:r>
      <w:proofErr w:type="spellEnd"/>
      <w:r>
        <w:t xml:space="preserve"> com deficiência e </w:t>
      </w:r>
      <w:proofErr w:type="spellStart"/>
      <w:r>
        <w:t>xxx</w:t>
      </w:r>
      <w:proofErr w:type="spellEnd"/>
      <w:r>
        <w:t xml:space="preserve"> </w:t>
      </w:r>
      <w:proofErr w:type="spellStart"/>
      <w:r>
        <w:t>neurodivergentes</w:t>
      </w:r>
      <w:proofErr w:type="spellEnd"/>
      <w:r>
        <w:t>… Nesse sentido, há a necessidade de profissionais que garantam um atendimento personalizado à demanda do aluno com deficiência</w:t>
      </w:r>
      <w:proofErr w:type="gramStart"/>
      <w:r>
        <w:t>…..</w:t>
      </w:r>
      <w:proofErr w:type="gramEnd"/>
      <w:r>
        <w:t xml:space="preserve">Nesse projeto serão beneficiados (descrever a necessidade de cada aluno. </w:t>
      </w:r>
      <w:proofErr w:type="spellStart"/>
      <w:r>
        <w:t>Ex</w:t>
      </w:r>
      <w:proofErr w:type="spellEnd"/>
      <w:r>
        <w:t>: um estudante do curso técnico integrado em edificações com Transtorno do Déficit de Atenção com Hiperatividade (TDAH), Transtorno Opositivo Desafiador (TOD) e Transtorno de Ansiedade Generalizada (TAG). Diante do compromisso institucional por uma educação inclusiva, o projeto busca desenvolver ações e estratégias de ensino, aprendizagem e acessibilidade que viabilizem as condições de acesso, permanência e aprendizado dos estudantes acompanhados pelo AEE.</w:t>
      </w:r>
    </w:p>
    <w:p w14:paraId="74AD2075" w14:textId="77777777" w:rsidR="004F5D97" w:rsidRDefault="00000000">
      <w:r>
        <w:t xml:space="preserve">O projeto a ser desenvolvido pelo </w:t>
      </w:r>
      <w:r>
        <w:rPr>
          <w:i/>
          <w:iCs/>
        </w:rPr>
        <w:t xml:space="preserve">Campus </w:t>
      </w:r>
      <w:proofErr w:type="spellStart"/>
      <w:r>
        <w:t>xxxxxx</w:t>
      </w:r>
      <w:proofErr w:type="spellEnd"/>
      <w:r>
        <w:t xml:space="preserve"> representa o amadurecimento, a continuidade e a otimização das ações empreendidas em prol da inclusão, adaptação e êxito dos alunos com Necessidades Educacionais Específicas: alunos com deficiência, e </w:t>
      </w:r>
      <w:proofErr w:type="spellStart"/>
      <w:r>
        <w:t>neurodivergentes</w:t>
      </w:r>
      <w:proofErr w:type="spellEnd"/>
      <w:r>
        <w:t xml:space="preserve"> ou necessidades educacionais específicas de atendimento educacional especializado.</w:t>
      </w:r>
    </w:p>
    <w:p w14:paraId="30C32782" w14:textId="77777777" w:rsidR="004F5D97" w:rsidRDefault="00000000">
      <w:pPr>
        <w:pStyle w:val="Ttulo2"/>
        <w:widowControl w:val="0"/>
      </w:pPr>
      <w:bookmarkStart w:id="2" w:name="_25q3ed5bq4le" w:colFirst="0" w:colLast="0"/>
      <w:bookmarkEnd w:id="2"/>
      <w:r>
        <w:t>OBJETIVOS</w:t>
      </w:r>
    </w:p>
    <w:tbl>
      <w:tblPr>
        <w:tblStyle w:val="a0"/>
        <w:tblW w:w="9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7035"/>
      </w:tblGrid>
      <w:tr w:rsidR="004F5D97" w14:paraId="776837C3" w14:textId="77777777">
        <w:trPr>
          <w:jc w:val="center"/>
        </w:trPr>
        <w:tc>
          <w:tcPr>
            <w:tcW w:w="1965" w:type="dxa"/>
            <w:tcBorders>
              <w:top w:val="single" w:sz="18" w:space="0" w:color="000000"/>
              <w:left w:val="single" w:sz="4" w:space="0" w:color="F3F3F3"/>
              <w:bottom w:val="single" w:sz="18" w:space="0" w:color="000000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F7B92" w14:textId="77777777" w:rsidR="004F5D97" w:rsidRDefault="00000000">
            <w:pP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Objetivo Geral</w:t>
            </w:r>
          </w:p>
        </w:tc>
        <w:tc>
          <w:tcPr>
            <w:tcW w:w="7035" w:type="dxa"/>
            <w:tcBorders>
              <w:top w:val="single" w:sz="18" w:space="0" w:color="000000"/>
              <w:left w:val="single" w:sz="4" w:space="0" w:color="F3F3F3"/>
              <w:bottom w:val="single" w:sz="18" w:space="0" w:color="000000"/>
              <w:right w:val="single" w:sz="4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C4659C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 xml:space="preserve">Promover a inclusão social e a acessibilidade do estudante com </w:t>
            </w:r>
            <w:r>
              <w:lastRenderedPageBreak/>
              <w:t xml:space="preserve">necessidades educacionais específicas e/ou </w:t>
            </w:r>
            <w:proofErr w:type="spellStart"/>
            <w:r>
              <w:t>neurodivergente</w:t>
            </w:r>
            <w:proofErr w:type="spellEnd"/>
            <w:r>
              <w:t xml:space="preserve"> no </w:t>
            </w:r>
            <w:r>
              <w:rPr>
                <w:i/>
                <w:iCs/>
              </w:rPr>
              <w:t xml:space="preserve">Campus </w:t>
            </w:r>
            <w:proofErr w:type="spellStart"/>
            <w:r>
              <w:t>xxxxx</w:t>
            </w:r>
            <w:proofErr w:type="spellEnd"/>
            <w:r>
              <w:t xml:space="preserve"> regularmente matriculados no IFC.</w:t>
            </w:r>
          </w:p>
          <w:p w14:paraId="047AD5C9" w14:textId="77777777" w:rsidR="004F5D97" w:rsidRDefault="00000000">
            <w:pPr>
              <w:widowControl w:val="0"/>
              <w:spacing w:line="240" w:lineRule="auto"/>
              <w:jc w:val="left"/>
            </w:pPr>
            <w:r>
              <w:t>(pode-se fazer um objetivo geral que comungue com o perfil dos estudantes a serem atendidos…</w:t>
            </w:r>
          </w:p>
        </w:tc>
      </w:tr>
    </w:tbl>
    <w:p w14:paraId="7430396F" w14:textId="77777777" w:rsidR="004F5D97" w:rsidRDefault="004F5D97">
      <w:pPr>
        <w:widowControl w:val="0"/>
        <w:spacing w:before="0" w:after="0"/>
      </w:pPr>
    </w:p>
    <w:tbl>
      <w:tblPr>
        <w:tblStyle w:val="a1"/>
        <w:tblW w:w="9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7035"/>
      </w:tblGrid>
      <w:tr w:rsidR="004F5D97" w14:paraId="349CFB19" w14:textId="77777777">
        <w:trPr>
          <w:jc w:val="center"/>
        </w:trPr>
        <w:tc>
          <w:tcPr>
            <w:tcW w:w="1965" w:type="dxa"/>
            <w:tcBorders>
              <w:top w:val="single" w:sz="18" w:space="0" w:color="000000"/>
              <w:left w:val="single" w:sz="4" w:space="0" w:color="F3F3F3"/>
              <w:bottom w:val="single" w:sz="18" w:space="0" w:color="000000"/>
              <w:right w:val="single" w:sz="4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8526E" w14:textId="77777777" w:rsidR="004F5D97" w:rsidRDefault="00000000">
            <w:pP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Objetivos específicos</w:t>
            </w:r>
          </w:p>
        </w:tc>
        <w:tc>
          <w:tcPr>
            <w:tcW w:w="7035" w:type="dxa"/>
            <w:tcBorders>
              <w:top w:val="single" w:sz="18" w:space="0" w:color="000000"/>
              <w:left w:val="single" w:sz="4" w:space="0" w:color="F3F3F3"/>
              <w:bottom w:val="single" w:sz="18" w:space="0" w:color="000000"/>
              <w:right w:val="single" w:sz="4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F3096" w14:textId="77777777" w:rsidR="004F5D97" w:rsidRDefault="00000000">
            <w:pPr>
              <w:numPr>
                <w:ilvl w:val="0"/>
                <w:numId w:val="1"/>
              </w:numPr>
              <w:spacing w:line="240" w:lineRule="auto"/>
              <w:jc w:val="left"/>
            </w:pPr>
            <w:r>
              <w:t xml:space="preserve">Promover um sistema educacional inclusivo, com condições de acessibilidade necessárias à permanência e aprendizagem do estudante. </w:t>
            </w:r>
          </w:p>
          <w:p w14:paraId="0897B041" w14:textId="77777777" w:rsidR="004F5D97" w:rsidRDefault="00000000">
            <w:pPr>
              <w:numPr>
                <w:ilvl w:val="0"/>
                <w:numId w:val="1"/>
              </w:numPr>
              <w:spacing w:before="0" w:line="240" w:lineRule="auto"/>
              <w:jc w:val="left"/>
            </w:pPr>
            <w:r>
              <w:t xml:space="preserve">Promover a aprendizagem dos estudantes com necessidades educacionais específicas por meio de intervenções pedagógicas que auxiliem na construção das competências e habilidades necessárias para o desenvolvimento do perfil profissional esperado para o curso aos quais os estudantes estiverem vinculados. </w:t>
            </w:r>
          </w:p>
          <w:p w14:paraId="3E516536" w14:textId="77777777" w:rsidR="004F5D97" w:rsidRDefault="00000000">
            <w:pPr>
              <w:numPr>
                <w:ilvl w:val="0"/>
                <w:numId w:val="1"/>
              </w:numPr>
              <w:spacing w:before="0" w:line="240" w:lineRule="auto"/>
              <w:jc w:val="left"/>
            </w:pPr>
            <w:r>
              <w:t xml:space="preserve">Prover condições de acesso, participação e aprendizagem, de acordo com as necessidades específicas dos estudantes. </w:t>
            </w:r>
          </w:p>
          <w:p w14:paraId="53A499EA" w14:textId="77777777" w:rsidR="004F5D97" w:rsidRDefault="00000000">
            <w:pPr>
              <w:numPr>
                <w:ilvl w:val="0"/>
                <w:numId w:val="1"/>
              </w:numPr>
              <w:spacing w:before="0" w:line="240" w:lineRule="auto"/>
              <w:jc w:val="left"/>
            </w:pPr>
            <w:r>
              <w:t xml:space="preserve">Fomentar o desenvolvimento de recursos didáticos e pedagógicos que eliminem as barreiras no processo de ensino e aprendizagem. </w:t>
            </w:r>
          </w:p>
          <w:p w14:paraId="6CB182EB" w14:textId="77777777" w:rsidR="004F5D97" w:rsidRDefault="00000000">
            <w:pPr>
              <w:numPr>
                <w:ilvl w:val="0"/>
                <w:numId w:val="1"/>
              </w:numPr>
              <w:spacing w:before="0" w:line="240" w:lineRule="auto"/>
              <w:jc w:val="left"/>
            </w:pPr>
            <w:r>
              <w:t xml:space="preserve">Promover condições para a continuidade de estudos em todos os níveis, em todas as etapas e modalidades de ensino. </w:t>
            </w:r>
          </w:p>
          <w:p w14:paraId="70F85433" w14:textId="77777777" w:rsidR="004F5D97" w:rsidRDefault="00000000">
            <w:pPr>
              <w:numPr>
                <w:ilvl w:val="0"/>
                <w:numId w:val="1"/>
              </w:numPr>
              <w:spacing w:line="240" w:lineRule="auto"/>
              <w:jc w:val="left"/>
            </w:pPr>
            <w:r>
              <w:t>Auxiliar e assessorar aos docentes do campus no que diz respeito à adequação das estruturas curriculares das disciplinas e organização de material pedagógico, metodologias de ensino e processos avaliativos.</w:t>
            </w:r>
          </w:p>
          <w:p w14:paraId="01C318D9" w14:textId="77777777" w:rsidR="004F5D97" w:rsidRDefault="00000000">
            <w:pPr>
              <w:keepLines/>
              <w:widowControl w:val="0"/>
              <w:spacing w:line="240" w:lineRule="auto"/>
              <w:jc w:val="left"/>
            </w:pPr>
            <w:r>
              <w:t>(pode-se implementar objetivos diretamente relacionados às necessidades dos estudantes, do tipo: construir jogos didáticos que trabalhem a lógica….)</w:t>
            </w:r>
          </w:p>
        </w:tc>
      </w:tr>
    </w:tbl>
    <w:p w14:paraId="0559C5C1" w14:textId="77777777" w:rsidR="004F5D97" w:rsidRDefault="00000000">
      <w:pPr>
        <w:pStyle w:val="Ttulo2"/>
        <w:widowControl w:val="0"/>
        <w:spacing w:line="360" w:lineRule="auto"/>
        <w:jc w:val="both"/>
      </w:pPr>
      <w:bookmarkStart w:id="3" w:name="_konkqdobdigl" w:colFirst="0" w:colLast="0"/>
      <w:bookmarkEnd w:id="3"/>
      <w:r>
        <w:lastRenderedPageBreak/>
        <w:t>METODOLOGIA</w:t>
      </w:r>
    </w:p>
    <w:p w14:paraId="60043528" w14:textId="77777777" w:rsidR="004F5D97" w:rsidRDefault="00000000">
      <w:pPr>
        <w:widowControl w:val="0"/>
      </w:pPr>
      <w:r>
        <w:t xml:space="preserve">O presente projeto de intervenção será realizado no campus </w:t>
      </w:r>
      <w:proofErr w:type="spellStart"/>
      <w:r>
        <w:t>xxxxx</w:t>
      </w:r>
      <w:proofErr w:type="spellEnd"/>
      <w:r>
        <w:t xml:space="preserve">, por meio das problemáticas apresentadas no decorrer do atendimento e de ações desenvolvidas pelo AEE. Devido a complementação do trabalho educativo foi necessário o desenvolvimento de estratégias para auxiliar na melhoria do processo de aprendizagem de estudantes com necessidades educacionais específicas, regularmente matriculados, sendo alvo dessa intervenção </w:t>
      </w:r>
      <w:proofErr w:type="spellStart"/>
      <w:r>
        <w:t>xxxxx</w:t>
      </w:r>
      <w:proofErr w:type="spellEnd"/>
      <w:r>
        <w:t xml:space="preserve"> (quantidade) alunos com as seguintes especificidades:</w:t>
      </w:r>
    </w:p>
    <w:tbl>
      <w:tblPr>
        <w:tblStyle w:val="a2"/>
        <w:tblW w:w="90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8"/>
        <w:gridCol w:w="1818"/>
        <w:gridCol w:w="1818"/>
        <w:gridCol w:w="1818"/>
        <w:gridCol w:w="1818"/>
      </w:tblGrid>
      <w:tr w:rsidR="004F5D97" w14:paraId="5A1B406A" w14:textId="77777777">
        <w:trPr>
          <w:tblHeader/>
          <w:jc w:val="center"/>
        </w:trPr>
        <w:tc>
          <w:tcPr>
            <w:tcW w:w="1818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83AA4" w14:textId="77777777" w:rsidR="004F5D97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Quantidade de Deficiência ou NEE Período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6E69C3" w14:textId="77777777" w:rsidR="004F5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Deficiência ou NEE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DC42EB" w14:textId="77777777" w:rsidR="004F5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Ano/período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00C7C" w14:textId="77777777" w:rsidR="004F5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BC616" w14:textId="77777777" w:rsidR="004F5D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apoio</w:t>
            </w:r>
          </w:p>
        </w:tc>
      </w:tr>
      <w:tr w:rsidR="004F5D97" w14:paraId="244529C3" w14:textId="77777777">
        <w:trPr>
          <w:jc w:val="center"/>
        </w:trPr>
        <w:tc>
          <w:tcPr>
            <w:tcW w:w="1818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82F740" w14:textId="77777777" w:rsidR="004F5D97" w:rsidRDefault="004F5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1818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43CCC" w14:textId="77777777" w:rsidR="004F5D97" w:rsidRDefault="004F5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1818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D4331" w14:textId="77777777" w:rsidR="004F5D97" w:rsidRDefault="004F5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1818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7638C" w14:textId="77777777" w:rsidR="004F5D97" w:rsidRDefault="004F5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1818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2ED45" w14:textId="77777777" w:rsidR="004F5D97" w:rsidRDefault="004F5D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</w:tr>
    </w:tbl>
    <w:p w14:paraId="0C5FF270" w14:textId="77777777" w:rsidR="004F5D97" w:rsidRDefault="00000000">
      <w:pPr>
        <w:widowControl w:val="0"/>
        <w:spacing w:before="480"/>
      </w:pPr>
      <w:r>
        <w:t xml:space="preserve">Para o desenvolvimento deste Projeto, devem-se considerar as diferentes formas de apreensão de mundo, bem como a complementaridade dos saberes existentes no interior das relações educativas. Sendo assim, a construção das propostas de intervenção deve ter no diálogo a forma articulada para as interações e interpretações da realidade apresentada. </w:t>
      </w:r>
    </w:p>
    <w:p w14:paraId="57E468EF" w14:textId="77777777" w:rsidR="004F5D97" w:rsidRDefault="00000000">
      <w:pPr>
        <w:pStyle w:val="Ttulo2"/>
        <w:widowControl w:val="0"/>
      </w:pPr>
      <w:bookmarkStart w:id="4" w:name="_oisthwjp20cb" w:colFirst="0" w:colLast="0"/>
      <w:bookmarkEnd w:id="4"/>
      <w:r>
        <w:t>RESULTADOS</w:t>
      </w:r>
    </w:p>
    <w:p w14:paraId="709A8624" w14:textId="77777777" w:rsidR="004F5D97" w:rsidRDefault="00000000">
      <w:r>
        <w:t>Espera-se com esse Projeto contribuir para o processo de Ensino/Aprendizagem dos estudantes contemplados nesse Projeto e ainda….</w:t>
      </w:r>
    </w:p>
    <w:p w14:paraId="731913CD" w14:textId="77777777" w:rsidR="004F5D97" w:rsidRDefault="00000000">
      <w:pPr>
        <w:pStyle w:val="Ttulo2"/>
        <w:widowControl w:val="0"/>
      </w:pPr>
      <w:bookmarkStart w:id="5" w:name="_6uiw8ednihki" w:colFirst="0" w:colLast="0"/>
      <w:bookmarkEnd w:id="5"/>
      <w:r>
        <w:lastRenderedPageBreak/>
        <w:t>AVALIAÇÃO</w:t>
      </w:r>
    </w:p>
    <w:p w14:paraId="2419A213" w14:textId="77777777" w:rsidR="004F5D97" w:rsidRDefault="00000000">
      <w:pPr>
        <w:keepLines/>
        <w:widowControl w:val="0"/>
      </w:pPr>
      <w:r>
        <w:t>As ações de intervenção deverão ser monitoradas e avaliadas, por meio de registros diários e mensais (descrever em que formulário e/ou ficha avaliativa que podem servir de subsídios para acompanhamento do próprio estudante e/ou para apresentação e contribuição nos Conselhos de Classe), para o acompanhamento da execução e análise dos resultados alcançados. Ao final do desenvolvimento do Projeto de AEE, será produzido um relatório final realizado pela equipe envolvida, contendo: a avaliação do projeto; as principais ações, estratégias desenvolvidas e desafios; os resultados obtidos; quaisquer informações que possam agregar para projetos futuros.</w:t>
      </w:r>
    </w:p>
    <w:p w14:paraId="066B7D76" w14:textId="77777777" w:rsidR="004F5D97" w:rsidRDefault="00000000">
      <w:pPr>
        <w:pStyle w:val="Ttulo2"/>
      </w:pPr>
      <w:bookmarkStart w:id="6" w:name="_zhi5pob2tzpf" w:colFirst="0" w:colLast="0"/>
      <w:bookmarkEnd w:id="6"/>
      <w:r>
        <w:t>PLANO DE TRABALHO DO BOLSISTA DE APOIO À INCLUSÃO NA MODALIDADE COLABORADOR EXTERNO</w:t>
      </w:r>
    </w:p>
    <w:p w14:paraId="64B8C113" w14:textId="77777777" w:rsidR="004F5D97" w:rsidRDefault="00000000">
      <w:pPr>
        <w:widowControl w:val="0"/>
      </w:pPr>
      <w:r>
        <w:t>Abaixo, as ações básicas a serem desenvolvidas neste Projeto:</w:t>
      </w:r>
    </w:p>
    <w:tbl>
      <w:tblPr>
        <w:tblStyle w:val="a3"/>
        <w:tblW w:w="9060" w:type="dxa"/>
        <w:tblInd w:w="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25"/>
        <w:gridCol w:w="2175"/>
        <w:gridCol w:w="2160"/>
      </w:tblGrid>
      <w:tr w:rsidR="004F5D97" w14:paraId="7FEF77FC" w14:textId="77777777">
        <w:trPr>
          <w:trHeight w:val="482"/>
          <w:tblHeader/>
        </w:trPr>
        <w:tc>
          <w:tcPr>
            <w:tcW w:w="4725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vAlign w:val="center"/>
          </w:tcPr>
          <w:p w14:paraId="1ED3F25C" w14:textId="77777777" w:rsidR="004F5D97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Ação</w:t>
            </w:r>
          </w:p>
        </w:tc>
        <w:tc>
          <w:tcPr>
            <w:tcW w:w="2175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vAlign w:val="center"/>
          </w:tcPr>
          <w:p w14:paraId="440581F2" w14:textId="77777777" w:rsidR="004F5D97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Início </w:t>
            </w:r>
          </w:p>
        </w:tc>
        <w:tc>
          <w:tcPr>
            <w:tcW w:w="2160" w:type="dxa"/>
            <w:tcBorders>
              <w:top w:val="single" w:sz="18" w:space="0" w:color="000000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6D7A8"/>
            <w:vAlign w:val="center"/>
          </w:tcPr>
          <w:p w14:paraId="2257088B" w14:textId="77777777" w:rsidR="004F5D97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Término</w:t>
            </w:r>
          </w:p>
        </w:tc>
      </w:tr>
      <w:tr w:rsidR="004F5D97" w14:paraId="6FFC565B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20DB074B" w14:textId="77777777" w:rsidR="004F5D97" w:rsidRDefault="00000000">
            <w:pPr>
              <w:keepLines/>
              <w:spacing w:line="240" w:lineRule="auto"/>
              <w:jc w:val="left"/>
            </w:pPr>
            <w:r>
              <w:t>Diagnóstico da realidade social e demanda dos alunos com necessidades educacionais regularmente matriculados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0DB38EC2" w14:textId="77777777" w:rsidR="004F5D97" w:rsidRDefault="00000000">
            <w:pPr>
              <w:widowControl w:val="0"/>
              <w:spacing w:line="240" w:lineRule="auto"/>
              <w:jc w:val="center"/>
            </w:pPr>
            <w:r>
              <w:t>Mês 1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3C785908" w14:textId="77777777" w:rsidR="004F5D97" w:rsidRDefault="00000000">
            <w:pPr>
              <w:widowControl w:val="0"/>
              <w:spacing w:line="240" w:lineRule="auto"/>
              <w:jc w:val="center"/>
            </w:pPr>
            <w:r>
              <w:t>Mês 2</w:t>
            </w:r>
          </w:p>
        </w:tc>
      </w:tr>
      <w:tr w:rsidR="004F5D97" w14:paraId="0520E854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3E89C1B7" w14:textId="77777777" w:rsidR="004F5D97" w:rsidRDefault="00000000">
            <w:pPr>
              <w:keepLines/>
              <w:spacing w:line="240" w:lineRule="auto"/>
              <w:jc w:val="left"/>
            </w:pPr>
            <w:r>
              <w:t>Elaboração e/ou revisão do Plano Individual de Atendimento do estudante com necessidades educacionais específicas regularmente matriculada no Campus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45D96F9C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419B7D40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</w:tr>
      <w:tr w:rsidR="004F5D97" w14:paraId="69A57495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5A7D9D74" w14:textId="77777777" w:rsidR="004F5D97" w:rsidRDefault="00000000">
            <w:pPr>
              <w:keepLines/>
              <w:spacing w:line="240" w:lineRule="auto"/>
              <w:jc w:val="left"/>
            </w:pPr>
            <w:r>
              <w:lastRenderedPageBreak/>
              <w:t>Elaboração do Plano Individual de Atendimento do estudante com necessidades educacionais específicas regularmente matriculada no Campus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200E5B29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61CBFC93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</w:tr>
      <w:tr w:rsidR="004F5D97" w14:paraId="0FA8E27B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0B766886" w14:textId="77777777" w:rsidR="004F5D97" w:rsidRDefault="00000000">
            <w:pPr>
              <w:keepLines/>
              <w:spacing w:line="240" w:lineRule="auto"/>
              <w:jc w:val="left"/>
            </w:pPr>
            <w:r>
              <w:t>Monitoramento mensal do Projeto através de reuniões com os atores envolvidos.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5894A1D6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591181AE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</w:tr>
      <w:tr w:rsidR="004F5D97" w14:paraId="435EC09B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5D053C3C" w14:textId="77777777" w:rsidR="004F5D97" w:rsidRDefault="00000000">
            <w:pPr>
              <w:keepLines/>
              <w:spacing w:line="240" w:lineRule="auto"/>
              <w:jc w:val="left"/>
            </w:pPr>
            <w:r>
              <w:t>Monitoramento mensal do Projeto através dos relatórios de acompanhamento dos Bolsistas e Monitores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2CE4A270" w14:textId="77777777" w:rsidR="004F5D97" w:rsidRDefault="00000000">
            <w:pPr>
              <w:widowControl w:val="0"/>
              <w:spacing w:line="240" w:lineRule="auto"/>
              <w:jc w:val="center"/>
            </w:pPr>
            <w:r>
              <w:t>Mês 1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5A3877F4" w14:textId="77777777" w:rsidR="004F5D97" w:rsidRDefault="00000000">
            <w:pPr>
              <w:widowControl w:val="0"/>
              <w:spacing w:line="240" w:lineRule="auto"/>
              <w:jc w:val="center"/>
            </w:pPr>
            <w:r>
              <w:t>último mês</w:t>
            </w:r>
          </w:p>
        </w:tc>
      </w:tr>
      <w:tr w:rsidR="004F5D97" w14:paraId="097E70B2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250FC28B" w14:textId="77777777" w:rsidR="004F5D97" w:rsidRDefault="00000000">
            <w:pPr>
              <w:keepLines/>
              <w:spacing w:line="240" w:lineRule="auto"/>
              <w:jc w:val="left"/>
            </w:pPr>
            <w:r>
              <w:t>Acompanhamento dos alunos envolvidos por meio da observação do desempenho pedagógico e social na realização das atividades propostas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68A705DE" w14:textId="77777777" w:rsidR="004F5D97" w:rsidRDefault="00000000">
            <w:pPr>
              <w:widowControl w:val="0"/>
              <w:spacing w:line="240" w:lineRule="auto"/>
              <w:jc w:val="center"/>
            </w:pPr>
            <w:r>
              <w:t>Mês 1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3F3F3"/>
            <w:vAlign w:val="center"/>
          </w:tcPr>
          <w:p w14:paraId="6A98F867" w14:textId="77777777" w:rsidR="004F5D97" w:rsidRDefault="00000000">
            <w:pPr>
              <w:widowControl w:val="0"/>
              <w:spacing w:line="240" w:lineRule="auto"/>
              <w:jc w:val="center"/>
            </w:pPr>
            <w:r>
              <w:t>último mês</w:t>
            </w:r>
          </w:p>
        </w:tc>
      </w:tr>
      <w:tr w:rsidR="004F5D97" w14:paraId="08509199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52B61802" w14:textId="77777777" w:rsidR="004F5D97" w:rsidRDefault="00000000">
            <w:pPr>
              <w:keepLines/>
              <w:spacing w:line="240" w:lineRule="auto"/>
              <w:jc w:val="left"/>
            </w:pPr>
            <w:r>
              <w:t>Acompanhar os estudantes deste projeto na realização das provas e trabalhos.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2EC3D92C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vAlign w:val="center"/>
          </w:tcPr>
          <w:p w14:paraId="2A6F3BA9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</w:tr>
      <w:tr w:rsidR="004F5D97" w14:paraId="7148896F" w14:textId="77777777">
        <w:tc>
          <w:tcPr>
            <w:tcW w:w="4725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F3F3F3"/>
            <w:vAlign w:val="center"/>
          </w:tcPr>
          <w:p w14:paraId="15EE4DD6" w14:textId="77777777" w:rsidR="004F5D97" w:rsidRDefault="00000000">
            <w:pPr>
              <w:keepLines/>
              <w:spacing w:line="240" w:lineRule="auto"/>
              <w:jc w:val="left"/>
            </w:pPr>
            <w:r>
              <w:t>Auxiliar na construção de documentos e pesquisas…</w:t>
            </w:r>
          </w:p>
        </w:tc>
        <w:tc>
          <w:tcPr>
            <w:tcW w:w="2175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F3F3F3"/>
            <w:vAlign w:val="center"/>
          </w:tcPr>
          <w:p w14:paraId="722CC782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18" w:space="0" w:color="000000"/>
              <w:right w:val="single" w:sz="8" w:space="0" w:color="F3F3F3"/>
            </w:tcBorders>
            <w:shd w:val="clear" w:color="auto" w:fill="F3F3F3"/>
            <w:vAlign w:val="center"/>
          </w:tcPr>
          <w:p w14:paraId="3AEEABFB" w14:textId="77777777" w:rsidR="004F5D97" w:rsidRDefault="004F5D97">
            <w:pPr>
              <w:widowControl w:val="0"/>
              <w:spacing w:line="240" w:lineRule="auto"/>
              <w:jc w:val="center"/>
            </w:pPr>
          </w:p>
        </w:tc>
      </w:tr>
    </w:tbl>
    <w:p w14:paraId="06CD4B95" w14:textId="77777777" w:rsidR="004F5D97" w:rsidRDefault="00000000">
      <w:r>
        <w:t>Pode-se detalhar ainda mais as atividades primordiais a serem realizadas pelos bolsistas no desenvolvimento do projeto.</w:t>
      </w:r>
    </w:p>
    <w:p w14:paraId="0CD9481B" w14:textId="77777777" w:rsidR="004F5D97" w:rsidRDefault="00000000">
      <w:pPr>
        <w:pStyle w:val="Ttulo2"/>
        <w:widowControl w:val="0"/>
      </w:pPr>
      <w:bookmarkStart w:id="7" w:name="_2kb98myzv7yi" w:colFirst="0" w:colLast="0"/>
      <w:bookmarkEnd w:id="7"/>
      <w:r>
        <w:t>REFERÊNCIAS</w:t>
      </w:r>
    </w:p>
    <w:p w14:paraId="06AFF766" w14:textId="77777777" w:rsidR="004F5D97" w:rsidRDefault="00000000">
      <w:r>
        <w:t>Elencar as referências teóricas que fundamentam a elaboração/realização do projeto.</w:t>
      </w:r>
    </w:p>
    <w:sectPr w:rsidR="004F5D9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3DB95" w14:textId="77777777" w:rsidR="005D68D4" w:rsidRDefault="005D68D4">
      <w:pPr>
        <w:spacing w:before="0" w:after="0" w:line="240" w:lineRule="auto"/>
      </w:pPr>
      <w:r>
        <w:separator/>
      </w:r>
    </w:p>
  </w:endnote>
  <w:endnote w:type="continuationSeparator" w:id="0">
    <w:p w14:paraId="2D7BDD08" w14:textId="77777777" w:rsidR="005D68D4" w:rsidRDefault="005D68D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9EBD4F-ADDF-48BD-8424-7C813FE0F055}"/>
    <w:embedBold r:id="rId2" w:fontKey="{16C38753-0FF2-430C-8C69-F74DEF6E7515}"/>
    <w:embedItalic r:id="rId3" w:fontKey="{9D9EAD11-E410-43DA-BEB8-7803A5003DEF}"/>
    <w:embedBoldItalic r:id="rId4" w:fontKey="{94D03005-0587-4E7B-A8D4-47564E013E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8991939-69A6-4880-B782-3A3C58C0C1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843935-4A85-44B4-B4F9-A0146E1DBA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B35C1" w14:textId="77777777" w:rsidR="005D68D4" w:rsidRDefault="005D68D4">
      <w:pPr>
        <w:spacing w:before="0" w:after="0" w:line="240" w:lineRule="auto"/>
      </w:pPr>
      <w:r>
        <w:separator/>
      </w:r>
    </w:p>
  </w:footnote>
  <w:footnote w:type="continuationSeparator" w:id="0">
    <w:p w14:paraId="200A937A" w14:textId="77777777" w:rsidR="005D68D4" w:rsidRDefault="005D68D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43568" w14:textId="77777777" w:rsidR="004F5D97" w:rsidRDefault="00000000">
    <w:pPr>
      <w:jc w:val="lef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8AE3D5C" wp14:editId="7F74D1A7">
          <wp:simplePos x="0" y="0"/>
          <wp:positionH relativeFrom="margin">
            <wp:posOffset>1632113</wp:posOffset>
          </wp:positionH>
          <wp:positionV relativeFrom="margin">
            <wp:posOffset>-655835</wp:posOffset>
          </wp:positionV>
          <wp:extent cx="2470696" cy="823565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0696" cy="823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pict w14:anchorId="3F9BEEB3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10861"/>
    <w:multiLevelType w:val="multilevel"/>
    <w:tmpl w:val="4A6A15C8"/>
    <w:lvl w:ilvl="0">
      <w:start w:val="1"/>
      <w:numFmt w:val="bullet"/>
      <w:lvlText w:val="●"/>
      <w:lvlJc w:val="left"/>
      <w:pPr>
        <w:ind w:left="720" w:hanging="360"/>
      </w:pPr>
      <w:rPr>
        <w:color w:val="3876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3779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D97"/>
    <w:rsid w:val="00154A35"/>
    <w:rsid w:val="00154D10"/>
    <w:rsid w:val="00472471"/>
    <w:rsid w:val="004F5D97"/>
    <w:rsid w:val="005D68D4"/>
    <w:rsid w:val="00B552E5"/>
    <w:rsid w:val="00CA6984"/>
    <w:rsid w:val="00CD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EDF3F"/>
  <w15:docId w15:val="{6A10B097-7716-412D-8368-0BAF16BD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before="200"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line="276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4724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4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2392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</dc:creator>
  <cp:lastModifiedBy>Liane</cp:lastModifiedBy>
  <cp:revision>2</cp:revision>
  <dcterms:created xsi:type="dcterms:W3CDTF">2026-03-03T16:51:00Z</dcterms:created>
  <dcterms:modified xsi:type="dcterms:W3CDTF">2026-03-03T16:51:00Z</dcterms:modified>
</cp:coreProperties>
</file>