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576"/>
        </w:tabs>
        <w:spacing w:line="360" w:lineRule="auto"/>
        <w:ind w:left="0" w:right="0" w:hanging="15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576"/>
        </w:tabs>
        <w:spacing w:line="360" w:lineRule="auto"/>
        <w:ind w:left="0" w:right="0" w:hanging="15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Edital N</w:t>
      </w:r>
      <w:r w:rsidDel="00000000" w:rsidR="00000000" w:rsidRPr="00000000">
        <w:rPr>
          <w:sz w:val="24"/>
          <w:szCs w:val="24"/>
          <w:rtl w:val="0"/>
        </w:rPr>
        <w:t xml:space="preserve">  10/2024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576"/>
        </w:tabs>
        <w:spacing w:line="360" w:lineRule="auto"/>
        <w:ind w:left="0" w:right="0" w:hanging="15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Modalidade de bolsa  - (   )PIBITI   (  )PIBIC-EM   (  )PIBIC-Af   (  )PIBIC (  ) Outro. Qual?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-576"/>
        </w:tabs>
        <w:spacing w:line="360" w:lineRule="auto"/>
        <w:ind w:left="0" w:right="0" w:hanging="15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ROTEIRO DE PROJETO DE PESQUISA (docentes)</w:t>
      </w:r>
    </w:p>
    <w:tbl>
      <w:tblPr>
        <w:tblStyle w:val="Table1"/>
        <w:tblW w:w="10171.0" w:type="dxa"/>
        <w:jc w:val="left"/>
        <w:tblInd w:w="-104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10171"/>
        <w:tblGridChange w:id="0">
          <w:tblGrid>
            <w:gridCol w:w="1017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(ser sucinto e expressar objetivamente a temática abordada pela proposta)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O projeto é: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(indicar a situação do projeto)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        ) novo             (        ) em desenvolvimento/renovação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Em caso de projeto em andamento, indicar o período necessário para conclusão: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O projeto foi contemplado com bolsa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(indicar se o projeto foi contemplado com bolsa  em editais anteriores.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        ) sim             (        ) não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Resumos dos resultados já obtidos 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rtl w:val="0"/>
              </w:rPr>
              <w:t xml:space="preserve">(Preencher somente se o projeto se encontra em desenvolvimento)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Introdução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(Apresentação do tema, contextualização do problema de pesquisa e justificativa.  No caso da </w:t>
            </w: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pesquisa encontrar-se em desenvolvimento deverão ser incluídos, também, os principais resultados obtidos até o momento e as justificativas para prorrogação do projeto ou da continuidade da Bolsa de Iniciação Científica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).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Máximo uma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Objetivos 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Os objetivos iniciam com verbos no indicativo, por exemplo, analisar, verificar, mostrar)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Máximo uma página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6.1 Geral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(Responde a pergunta da pesquisa ou problema)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6.2. Específicos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(Descrevem como será viabilizado o objetivo geral)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7. Fundamentação Teórica. Máximo duas páginas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8. Metodologia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(Como se pretende atingir os objetivos da pesquisa. Definir a abordagem da pesquisa, qualitativa ou quantitativa, o tipo de pesquisa, o instrumento de coleta de dados e o grupo amostral.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Máximo três páginas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9. Impacto econômico e social na resolução de problemas locais e regionais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(Estimar a repercussão e/ou impactos sociais, econômicos, tecnológicos, científicos e ambientais dos resultados esperados na solução do problema focalizado; indicar os benefícios diretos e/ou indiretos da pesquisa para os APL).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áximo 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10. Proposta de transferência do conhecimento desenvolvido para o Arranjo Produtivo Local. </w:t>
            </w: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(Indicar como os resultados ser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ão disponibilizados para o público demandante da pesquisa: instituições, empresas, órgãos públicos e não governamentais e sociedades civil e científica).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áximo u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11. Processo de Inovação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(indicar o tipo de inovação proposto na pesquisa)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Máximo uma página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Inovação Tecnológica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  ) Tecnologia Social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Explique: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Impacto no desenvolvimento institucional e do aluno</w:t>
            </w:r>
            <w:r w:rsidDel="00000000" w:rsidR="00000000" w:rsidRPr="00000000">
              <w:rPr>
                <w:b w:val="0"/>
                <w:rtl w:val="0"/>
              </w:rPr>
              <w:t xml:space="preserve"> (Descrever a relevância da pesquisa para o IFC e para o aluno)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áximo u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Expectativa do projeto na geração de propriedade intelectual</w:t>
            </w:r>
            <w:r w:rsidDel="00000000" w:rsidR="00000000" w:rsidRPr="00000000">
              <w:rPr>
                <w:b w:val="0"/>
                <w:rtl w:val="0"/>
              </w:rPr>
              <w:t xml:space="preserve"> (Propriedade Intelectual: soma dos direitos relativos a direitos autorais e de imagem, patente de invenção, modelo de utilidade, marcas, programas de computador, desenho industrial, indicação geográfica, denominação de origem, cultivares e topografia de circuitos integrados.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áximo u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 página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) Sim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Qual?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1.0" w:type="dxa"/>
        <w:jc w:val="left"/>
        <w:tblInd w:w="-104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709"/>
        <w:gridCol w:w="4536"/>
        <w:gridCol w:w="425"/>
        <w:gridCol w:w="425"/>
        <w:gridCol w:w="426"/>
        <w:gridCol w:w="425"/>
        <w:gridCol w:w="425"/>
        <w:gridCol w:w="426"/>
        <w:gridCol w:w="378"/>
        <w:gridCol w:w="402"/>
        <w:gridCol w:w="354"/>
        <w:gridCol w:w="378"/>
        <w:gridCol w:w="378"/>
        <w:gridCol w:w="484"/>
        <w:tblGridChange w:id="0">
          <w:tblGrid>
            <w:gridCol w:w="709"/>
            <w:gridCol w:w="4536"/>
            <w:gridCol w:w="425"/>
            <w:gridCol w:w="425"/>
            <w:gridCol w:w="426"/>
            <w:gridCol w:w="425"/>
            <w:gridCol w:w="425"/>
            <w:gridCol w:w="426"/>
            <w:gridCol w:w="378"/>
            <w:gridCol w:w="402"/>
            <w:gridCol w:w="354"/>
            <w:gridCol w:w="378"/>
            <w:gridCol w:w="378"/>
            <w:gridCol w:w="484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14. Plano de atividades a serem realizadas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aluno Bolsista 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Atividades planejadas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(Ano)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(Ano)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left"/>
        <w:tblInd w:w="-104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709"/>
        <w:gridCol w:w="4536"/>
        <w:gridCol w:w="425"/>
        <w:gridCol w:w="425"/>
        <w:gridCol w:w="426"/>
        <w:gridCol w:w="425"/>
        <w:gridCol w:w="425"/>
        <w:gridCol w:w="426"/>
        <w:gridCol w:w="378"/>
        <w:gridCol w:w="402"/>
        <w:gridCol w:w="354"/>
        <w:gridCol w:w="378"/>
        <w:gridCol w:w="378"/>
        <w:gridCol w:w="484"/>
        <w:tblGridChange w:id="0">
          <w:tblGrid>
            <w:gridCol w:w="709"/>
            <w:gridCol w:w="4536"/>
            <w:gridCol w:w="425"/>
            <w:gridCol w:w="425"/>
            <w:gridCol w:w="426"/>
            <w:gridCol w:w="425"/>
            <w:gridCol w:w="425"/>
            <w:gridCol w:w="426"/>
            <w:gridCol w:w="378"/>
            <w:gridCol w:w="402"/>
            <w:gridCol w:w="354"/>
            <w:gridCol w:w="378"/>
            <w:gridCol w:w="378"/>
            <w:gridCol w:w="48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spacing w:line="3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14.1 Plano de atividades a serem realizadas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aluno Bolsista 02, se houver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Atividades planejadas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(Ano)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(Ano)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J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spacing w:line="36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left"/>
        <w:tblInd w:w="-104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10171"/>
        <w:tblGridChange w:id="0">
          <w:tblGrid>
            <w:gridCol w:w="10171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15. Identifique as parcerias e/ou convênios que compõem o projeto, se houver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Entende-se por parcerias e/ou convênios: grupos de pesquisa ou pesquisadores do IFC ou externos; instituições de pesquisa; empresas; órgãos públicos entre outros; Caso tenha participação de algum desses, preferencialmente identificar o convênio firmado).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Máximo uma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64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16. Descrever a infraestrutura existente para a execução do projeto.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Máximo uma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17. Limitações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 Dificuldades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(Comentar sobre possíveis dificuldades e limitações potenciais que poderão interferir na execução das ações propostas e comprometer os objetivos preconizados.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Explicitar as medidas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previstas para contornar ou superar essas dificuldades.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Máximo uma página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18. Referências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(L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istar, obrigatoriamente, os trabalhos citados no texto. Todas as referências devem seguir as normas da ABNT vigente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36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76" w:lineRule="auto"/>
        <w:jc w:val="both"/>
        <w:rPr>
          <w:rFonts w:ascii="Arial" w:cs="Arial" w:eastAsia="Arial" w:hAnsi="Arial"/>
          <w:b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925" w:right="64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50165</wp:posOffset>
          </wp:positionH>
          <wp:positionV relativeFrom="paragraph">
            <wp:posOffset>635</wp:posOffset>
          </wp:positionV>
          <wp:extent cx="654685" cy="58229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685" cy="582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-70" w:right="313" w:firstLine="12.999999999999998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CATARINENSE</w:t>
    </w:r>
  </w:p>
  <w:p w:rsidR="00000000" w:rsidDel="00000000" w:rsidP="00000000" w:rsidRDefault="00000000" w:rsidRPr="00000000" w14:paraId="000001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-7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PÓS-GRADUAÇÃO E INOVAÇÃO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