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EA45" w14:textId="77777777" w:rsidR="001A06B1" w:rsidRPr="00C228FD" w:rsidRDefault="001A06B1" w:rsidP="001A06B1">
      <w:pPr>
        <w:spacing w:line="360" w:lineRule="auto"/>
        <w:ind w:left="566" w:right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19862725" w14:textId="77777777" w:rsidR="001A06B1" w:rsidRPr="00C228FD" w:rsidRDefault="001A06B1" w:rsidP="001A06B1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b/>
          <w:sz w:val="24"/>
          <w:szCs w:val="24"/>
        </w:rPr>
        <w:t>DESCRIÇÃO DAS VAGAS E ATIVIDADES DO BOLSISTA</w:t>
      </w:r>
    </w:p>
    <w:tbl>
      <w:tblPr>
        <w:tblpPr w:leftFromText="141" w:rightFromText="141" w:vertAnchor="text" w:horzAnchor="margin" w:tblpXSpec="center" w:tblpY="167"/>
        <w:tblW w:w="10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4"/>
      </w:tblGrid>
      <w:tr w:rsidR="001A06B1" w:rsidRPr="00C228FD" w14:paraId="2368BE06" w14:textId="77777777" w:rsidTr="001A06B1">
        <w:trPr>
          <w:tblHeader/>
        </w:trPr>
        <w:tc>
          <w:tcPr>
            <w:tcW w:w="10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5D50" w14:textId="77777777" w:rsidR="001A06B1" w:rsidRPr="005C093C" w:rsidRDefault="001A06B1" w:rsidP="001A06B1">
            <w:pPr>
              <w:ind w:left="566" w:right="8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ÁREA: LIBRAS</w:t>
            </w:r>
          </w:p>
        </w:tc>
      </w:tr>
      <w:tr w:rsidR="001A06B1" w:rsidRPr="00C228FD" w14:paraId="7FA62E83" w14:textId="77777777" w:rsidTr="001A06B1">
        <w:tc>
          <w:tcPr>
            <w:tcW w:w="10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BEAE" w14:textId="4D7A4AF4" w:rsidR="001A06B1" w:rsidRPr="001A06B1" w:rsidRDefault="001A06B1" w:rsidP="001A06B1">
            <w:pPr>
              <w:pStyle w:val="PargrafodaLista"/>
              <w:numPr>
                <w:ilvl w:val="0"/>
                <w:numId w:val="2"/>
              </w:numPr>
              <w:ind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B1">
              <w:rPr>
                <w:rFonts w:ascii="Times New Roman" w:eastAsia="Times New Roman" w:hAnsi="Times New Roman" w:cs="Times New Roman"/>
                <w:sz w:val="24"/>
                <w:szCs w:val="24"/>
              </w:rPr>
              <w:t>Perfil do Candidato: Diplomado em curso de educação profissional técnica de nível médio em Tradução e Interpretação em Libras; OU diplomado em curso superior de bacharelado em Tradução e Interpretação em Libras – Língua Portuguesa, em Letras com Habilitação em Tradução e Interpretação em Libras ou em Letras – Libras; OU diplomado em outras áreas de conhecimento, desde que possua diploma de cursos de extensão, de formação continuada ou de especialização, com carga horária mínima de 360 (trezentas e sessenta) horas, e que tenha sido aprovado em exame de proficiência em tradução e interpretação em Libras – Língua Portuguesa</w:t>
            </w:r>
          </w:p>
          <w:p w14:paraId="5BF5CC29" w14:textId="77777777" w:rsidR="001A06B1" w:rsidRPr="005C093C" w:rsidRDefault="001A06B1" w:rsidP="001A06B1">
            <w:pPr>
              <w:ind w:left="283"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6B1" w:rsidRPr="00C228FD" w14:paraId="44724B2A" w14:textId="77777777" w:rsidTr="001A06B1">
        <w:tc>
          <w:tcPr>
            <w:tcW w:w="10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4DD4" w14:textId="77777777" w:rsidR="001A06B1" w:rsidRPr="005C093C" w:rsidRDefault="001A06B1" w:rsidP="004A7194">
            <w:pPr>
              <w:ind w:left="283"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B) Descrição das atividades do Bolsista:</w:t>
            </w:r>
          </w:p>
          <w:p w14:paraId="07DD89C6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Traduzir e interpretar artigos, livros, textos de conteúdos curriculares, avaliativos e culturais de um idioma para o outro (de Libras para português e vice-versa);</w:t>
            </w:r>
          </w:p>
          <w:p w14:paraId="58FB168B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Traduzir e interpretar palavras, diálogos, discursos, narrativas, palestras, aulas e/ou vídeo aulas expositivas, comentários, explicações, debates, enunciados de questões avaliativas, atividades didático- pedagógicas em um outro idioma, reproduzindo Libras ou na modalidade oral da Língua Portuguesa o pensamento e intenção do emissor; (o par linguístico é Libras-portugues e vice-versa);</w:t>
            </w:r>
          </w:p>
          <w:p w14:paraId="339CB361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Interpretar nas atividades de ensino, pesquisa e extensão;</w:t>
            </w:r>
          </w:p>
          <w:p w14:paraId="1D9A64C3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Traduzir e interpretar a Libras, em sua modalidade sinalizada, para a Língua Portuguesa, na modalidade oral e escrita, e vice-versa, em sala de aula e/ou em outras atividades escolares, intermediando a comunicação entre os alunos surdos e ouvintes (professores, alunos e funcionários);</w:t>
            </w:r>
          </w:p>
          <w:p w14:paraId="47183C1F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Pesquisar e estudar conceitos acadêmicos, em parceria com os professores de sala de aula, que favoreçam a compreensão em Libras dos estudantes Surdos, usuários da língua;</w:t>
            </w:r>
          </w:p>
          <w:p w14:paraId="07C73C58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Realizar o acompanhamento dos estudantes que necessitem do serviço de tradução e interpretação em atividades externas, inclusive visitas técnicas, estágios curriculares obrigatórios e trabalhos de campo, desde que estejam vinculadas ao processo de ensino-aprendizagem;</w:t>
            </w:r>
          </w:p>
          <w:p w14:paraId="0162AF99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 das reuniões pedagógicas, conselhos de classe e demais reuniões que se fizerem necessárias, a fim de que haja a troca de informações importantes para o desempenho do aluno; </w:t>
            </w:r>
          </w:p>
          <w:p w14:paraId="41F739D4" w14:textId="77777777" w:rsidR="001A06B1" w:rsidRPr="005C093C" w:rsidRDefault="001A06B1" w:rsidP="004A7194">
            <w:pPr>
              <w:numPr>
                <w:ilvl w:val="0"/>
                <w:numId w:val="1"/>
              </w:numPr>
              <w:ind w:left="283" w:right="3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93C">
              <w:rPr>
                <w:rFonts w:ascii="Times New Roman" w:eastAsia="Times New Roman" w:hAnsi="Times New Roman" w:cs="Times New Roman"/>
                <w:sz w:val="24"/>
                <w:szCs w:val="24"/>
              </w:rPr>
              <w:t>Realizar outros serviços pertinentes e correlatos às atividades do profissional, de mesma natureza e complexidade associados ao ambiente escolar, não especificados acima.</w:t>
            </w:r>
          </w:p>
        </w:tc>
      </w:tr>
    </w:tbl>
    <w:p w14:paraId="42E63D7A" w14:textId="77777777" w:rsidR="00C6070E" w:rsidRDefault="00C6070E" w:rsidP="00750329">
      <w:pPr>
        <w:spacing w:line="360" w:lineRule="auto"/>
        <w:ind w:right="862"/>
        <w:jc w:val="both"/>
      </w:pPr>
    </w:p>
    <w:sectPr w:rsidR="00C60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909B1" w14:textId="77777777" w:rsidR="00155B84" w:rsidRDefault="00155B84" w:rsidP="0026218F">
      <w:r>
        <w:separator/>
      </w:r>
    </w:p>
  </w:endnote>
  <w:endnote w:type="continuationSeparator" w:id="0">
    <w:p w14:paraId="1CAB067A" w14:textId="77777777" w:rsidR="00155B84" w:rsidRDefault="00155B84" w:rsidP="0026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6B5A" w14:textId="77777777" w:rsidR="004A7194" w:rsidRDefault="004A71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F4A0" w14:textId="77777777" w:rsidR="004A7194" w:rsidRDefault="004A71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E3A0" w14:textId="77777777" w:rsidR="004A7194" w:rsidRDefault="004A71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370C" w14:textId="77777777" w:rsidR="00155B84" w:rsidRDefault="00155B84" w:rsidP="0026218F">
      <w:r>
        <w:separator/>
      </w:r>
    </w:p>
  </w:footnote>
  <w:footnote w:type="continuationSeparator" w:id="0">
    <w:p w14:paraId="2585505F" w14:textId="77777777" w:rsidR="00155B84" w:rsidRDefault="00155B84" w:rsidP="0026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2409" w14:textId="77777777" w:rsidR="004A7194" w:rsidRDefault="004A71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9BAD" w14:textId="362B47E6" w:rsidR="0026218F" w:rsidRDefault="00536DD7" w:rsidP="004A7194">
    <w:pPr>
      <w:pStyle w:val="Cabealho"/>
      <w:jc w:val="center"/>
    </w:pPr>
    <w:r>
      <w:rPr>
        <w:noProof/>
      </w:rPr>
      <w:drawing>
        <wp:inline distT="114300" distB="114300" distL="114300" distR="114300" wp14:anchorId="35720937" wp14:editId="35BA75F0">
          <wp:extent cx="1504390" cy="852488"/>
          <wp:effectExtent l="0" t="0" r="0" b="0"/>
          <wp:docPr id="2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90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D7A5B1" w14:textId="77777777" w:rsidR="004A7194" w:rsidRPr="00AA0F99" w:rsidRDefault="004A7194" w:rsidP="004A7194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AA0F99">
      <w:rPr>
        <w:rFonts w:ascii="Times New Roman" w:eastAsia="Calibri" w:hAnsi="Times New Roman" w:cs="Times New Roman"/>
        <w:sz w:val="24"/>
        <w:szCs w:val="24"/>
      </w:rPr>
      <w:t>Ministério da Educação</w:t>
    </w:r>
  </w:p>
  <w:p w14:paraId="28FC7016" w14:textId="77777777" w:rsidR="004A7194" w:rsidRPr="00AA0F99" w:rsidRDefault="004A7194" w:rsidP="004A7194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AA0F99">
      <w:rPr>
        <w:rFonts w:ascii="Times New Roman" w:eastAsia="Calibri" w:hAnsi="Times New Roman" w:cs="Times New Roman"/>
        <w:sz w:val="24"/>
        <w:szCs w:val="24"/>
      </w:rPr>
      <w:t>Secretaria de Educação Profissional e Tecnológica</w:t>
    </w:r>
  </w:p>
  <w:p w14:paraId="7764CE56" w14:textId="77777777" w:rsidR="004A7194" w:rsidRPr="00AA0F99" w:rsidRDefault="004A7194" w:rsidP="004A7194">
    <w:pPr>
      <w:widowControl/>
      <w:pBdr>
        <w:bottom w:val="single" w:sz="5" w:space="0" w:color="000000"/>
      </w:pBdr>
      <w:jc w:val="center"/>
      <w:rPr>
        <w:rFonts w:ascii="Times New Roman" w:hAnsi="Times New Roman" w:cs="Times New Roman"/>
      </w:rPr>
    </w:pPr>
    <w:r w:rsidRPr="00AA0F99">
      <w:rPr>
        <w:rFonts w:ascii="Times New Roman" w:eastAsia="Calibri" w:hAnsi="Times New Roman" w:cs="Times New Roman"/>
        <w:sz w:val="24"/>
        <w:szCs w:val="24"/>
      </w:rPr>
      <w:t xml:space="preserve">Instituto Federal Catarinense - </w:t>
    </w:r>
    <w:r w:rsidRPr="00AA0F99">
      <w:rPr>
        <w:rFonts w:ascii="Times New Roman" w:eastAsia="Calibri" w:hAnsi="Times New Roman" w:cs="Times New Roman"/>
        <w:i/>
        <w:sz w:val="24"/>
        <w:szCs w:val="24"/>
      </w:rPr>
      <w:t>Campus</w:t>
    </w:r>
    <w:r w:rsidRPr="00AA0F99">
      <w:rPr>
        <w:rFonts w:ascii="Times New Roman" w:eastAsia="Calibri" w:hAnsi="Times New Roman" w:cs="Times New Roman"/>
        <w:sz w:val="24"/>
        <w:szCs w:val="24"/>
      </w:rPr>
      <w:t xml:space="preserve"> Araquari</w:t>
    </w:r>
  </w:p>
  <w:p w14:paraId="5DF2A413" w14:textId="77777777" w:rsidR="00536DD7" w:rsidRDefault="00536D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6866" w14:textId="77777777" w:rsidR="004A7194" w:rsidRDefault="004A71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6DA7"/>
    <w:multiLevelType w:val="multilevel"/>
    <w:tmpl w:val="EAD453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D524D3"/>
    <w:multiLevelType w:val="hybridMultilevel"/>
    <w:tmpl w:val="D7D467CE"/>
    <w:lvl w:ilvl="0" w:tplc="6DAA74D0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56430530">
    <w:abstractNumId w:val="0"/>
  </w:num>
  <w:num w:numId="2" w16cid:durableId="887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B1"/>
    <w:rsid w:val="000A2A95"/>
    <w:rsid w:val="00155B84"/>
    <w:rsid w:val="001A06B1"/>
    <w:rsid w:val="0026218F"/>
    <w:rsid w:val="003721DA"/>
    <w:rsid w:val="004A7194"/>
    <w:rsid w:val="004B3CC7"/>
    <w:rsid w:val="00536DD7"/>
    <w:rsid w:val="005439F2"/>
    <w:rsid w:val="00547F78"/>
    <w:rsid w:val="00750329"/>
    <w:rsid w:val="009A6E3F"/>
    <w:rsid w:val="00BB1594"/>
    <w:rsid w:val="00C6070E"/>
    <w:rsid w:val="00C63352"/>
    <w:rsid w:val="00E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426B"/>
  <w15:chartTrackingRefBased/>
  <w15:docId w15:val="{AE2C0C83-9207-4FAE-91F4-69E6D53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B1"/>
    <w:pPr>
      <w:widowControl w:val="0"/>
      <w:spacing w:after="0" w:line="240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06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06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06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06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uiPriority w:val="99"/>
    <w:unhideWhenUsed/>
    <w:rsid w:val="004B3CC7"/>
    <w:pPr>
      <w:jc w:val="center"/>
    </w:pPr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1A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06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06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06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06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06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06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06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06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06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06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06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06B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2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18F"/>
    <w:rPr>
      <w:rFonts w:ascii="Arial" w:eastAsia="Arial" w:hAnsi="Arial" w:cs="Arial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21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18F"/>
    <w:rPr>
      <w:rFonts w:ascii="Arial" w:eastAsia="Arial" w:hAnsi="Arial" w:cs="Arial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Paixão</dc:creator>
  <cp:keywords/>
  <dc:description/>
  <cp:lastModifiedBy>Alessandro Paixão</cp:lastModifiedBy>
  <cp:revision>5</cp:revision>
  <dcterms:created xsi:type="dcterms:W3CDTF">2025-06-12T10:59:00Z</dcterms:created>
  <dcterms:modified xsi:type="dcterms:W3CDTF">2025-07-07T16:29:00Z</dcterms:modified>
</cp:coreProperties>
</file>