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89" w:line="240" w:lineRule="auto"/>
        <w:ind w:left="444" w:right="156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7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44" w:right="156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CARTA DE MOTIVAÇÃO DO CANDIDATO PARA TUTOR - PET </w:t>
      </w:r>
      <w:r w:rsidDel="00000000" w:rsidR="00000000" w:rsidRPr="00000000">
        <w:rPr>
          <w:b w:val="1"/>
          <w:sz w:val="26"/>
          <w:szCs w:val="26"/>
          <w:rtl w:val="0"/>
        </w:rPr>
        <w:t xml:space="preserve">Agroecologia Rural Sustentável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vinculado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Rio do Sul.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90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candidato(a):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9990"/>
        </w:tabs>
        <w:spacing w:line="240" w:lineRule="auto"/>
        <w:ind w:left="45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1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638.0" w:type="dxa"/>
        <w:jc w:val="left"/>
        <w:tblInd w:w="345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5239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04" w:line="240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04" w:line="240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OBS: utilizar fonte 12, Arial ou Times New Roman (máximo 2 páginas)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04" w:line="240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tabs>
          <w:tab w:val="left" w:leader="none" w:pos="5515"/>
          <w:tab w:val="left" w:leader="none" w:pos="6050"/>
          <w:tab w:val="left" w:leader="none" w:pos="8210"/>
        </w:tabs>
        <w:spacing w:before="90" w:line="240" w:lineRule="auto"/>
        <w:ind w:left="2016" w:right="-40.8661417322827" w:hanging="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___________de 2025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515"/>
          <w:tab w:val="left" w:leader="none" w:pos="6050"/>
          <w:tab w:val="left" w:leader="none" w:pos="8210"/>
        </w:tabs>
        <w:spacing w:before="90" w:line="240" w:lineRule="auto"/>
        <w:ind w:left="2016" w:right="1262" w:hanging="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515"/>
          <w:tab w:val="left" w:leader="none" w:pos="6050"/>
          <w:tab w:val="left" w:leader="none" w:pos="8210"/>
        </w:tabs>
        <w:spacing w:before="90" w:line="240" w:lineRule="auto"/>
        <w:ind w:left="2016" w:right="1262" w:hanging="4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515"/>
          <w:tab w:val="left" w:leader="none" w:pos="6050"/>
          <w:tab w:val="left" w:leader="none" w:pos="8210"/>
        </w:tabs>
        <w:spacing w:before="90" w:line="240" w:lineRule="auto"/>
        <w:ind w:left="2016" w:right="1262" w:hanging="4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