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</w:t>
      </w:r>
      <w:r w:rsidDel="00000000" w:rsidR="00000000" w:rsidRPr="00000000">
        <w:rPr>
          <w:b w:val="1"/>
          <w:rtl w:val="0"/>
        </w:rPr>
        <w:t xml:space="preserve">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DECLARAÇÃO DE PAGAMENTO DE PENSÃO ALIMENTÍCIA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Eu,________________________________________________________________________, </w:t>
      </w:r>
      <w:r w:rsidDel="00000000" w:rsidR="00000000" w:rsidRPr="00000000">
        <w:rPr>
          <w:sz w:val="22"/>
          <w:szCs w:val="22"/>
          <w:rtl w:val="0"/>
        </w:rPr>
        <w:t xml:space="preserve">portador(a) do CPF nº_____________________ e RG nº___________________,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bairro _____________________________, na cidade/estado de 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declaro para os devidos </w:t>
      </w:r>
      <w:r w:rsidDel="00000000" w:rsidR="00000000" w:rsidRPr="00000000">
        <w:rPr>
          <w:sz w:val="22"/>
          <w:szCs w:val="22"/>
          <w:rtl w:val="0"/>
        </w:rPr>
        <w:t xml:space="preserve">fins de direito e sob as penas da Lei,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pago (  ) ou recebo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  )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mensalmente a quantia de R$____________________________ (____________________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________________________________________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, relativa </w:t>
      </w:r>
      <w:r w:rsidDel="00000000" w:rsidR="00000000" w:rsidRPr="00000000">
        <w:rPr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pensão alimentícia.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spacing w:line="360" w:lineRule="auto"/>
        <w:ind w:right="-14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Cidade e data: ______________________, _____de ________________de 20____.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2"/>
          <w:szCs w:val="22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-14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4">
      <w:pPr>
        <w:pageBreakBefore w:val="0"/>
        <w:widowControl w:val="1"/>
        <w:spacing w:line="360" w:lineRule="auto"/>
        <w:ind w:right="-143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361" w:left="1020" w:right="962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8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2725420</wp:posOffset>
          </wp:positionH>
          <wp:positionV relativeFrom="paragraph">
            <wp:posOffset>-360041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y8DHqtJsdwbJJc7tA01yDXXCQ==">CgMxLjA4AHIhMXFJdElBb0hWSmhQdnN6X2dfaGFoT1dycGg2Z1JhN1M3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