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tabs>
          <w:tab w:val="left" w:leader="none" w:pos="708"/>
          <w:tab w:val="left" w:leader="none" w:pos="5768"/>
        </w:tabs>
        <w:spacing w:line="240" w:lineRule="auto"/>
        <w:ind w:hanging="2"/>
        <w:jc w:val="center"/>
        <w:rPr>
          <w:sz w:val="24"/>
          <w:szCs w:val="24"/>
          <w:highlight w:val="red"/>
        </w:rPr>
      </w:pPr>
      <w:r w:rsidDel="00000000" w:rsidR="00000000" w:rsidRPr="00000000">
        <w:rPr>
          <w:b w:val="1"/>
          <w:sz w:val="24"/>
          <w:szCs w:val="24"/>
          <w:rtl w:val="0"/>
        </w:rPr>
        <w:t xml:space="preserve">ANEXO III - EDITAL PIBID/IFC </w:t>
      </w:r>
      <w:r w:rsidDel="00000000" w:rsidR="00000000" w:rsidRPr="00000000">
        <w:rPr>
          <w:b w:val="1"/>
          <w:sz w:val="24"/>
          <w:szCs w:val="24"/>
          <w:highlight w:val="red"/>
          <w:rtl w:val="0"/>
        </w:rPr>
        <w:t xml:space="preserve">XXX/2024</w:t>
      </w:r>
      <w:r w:rsidDel="00000000" w:rsidR="00000000" w:rsidRPr="00000000">
        <w:rPr>
          <w:rtl w:val="0"/>
        </w:rPr>
      </w:r>
    </w:p>
    <w:p w:rsidR="00000000" w:rsidDel="00000000" w:rsidP="00000000" w:rsidRDefault="00000000" w:rsidRPr="00000000" w14:paraId="00000002">
      <w:pPr>
        <w:tabs>
          <w:tab w:val="left" w:leader="none" w:pos="708"/>
        </w:tabs>
        <w:spacing w:after="120" w:line="240" w:lineRule="auto"/>
        <w:ind w:hanging="2"/>
        <w:jc w:val="center"/>
        <w:rPr>
          <w:b w:val="1"/>
          <w:smallCaps w:val="1"/>
          <w:sz w:val="24"/>
          <w:szCs w:val="24"/>
        </w:rPr>
      </w:pPr>
      <w:r w:rsidDel="00000000" w:rsidR="00000000" w:rsidRPr="00000000">
        <w:rPr>
          <w:rtl w:val="0"/>
        </w:rPr>
      </w:r>
    </w:p>
    <w:p w:rsidR="00000000" w:rsidDel="00000000" w:rsidP="00000000" w:rsidRDefault="00000000" w:rsidRPr="00000000" w14:paraId="00000003">
      <w:pPr>
        <w:tabs>
          <w:tab w:val="left" w:leader="none" w:pos="708"/>
        </w:tabs>
        <w:spacing w:after="120" w:line="240" w:lineRule="auto"/>
        <w:ind w:hanging="2"/>
        <w:jc w:val="center"/>
        <w:rPr>
          <w:sz w:val="24"/>
          <w:szCs w:val="24"/>
        </w:rPr>
      </w:pPr>
      <w:r w:rsidDel="00000000" w:rsidR="00000000" w:rsidRPr="00000000">
        <w:rPr>
          <w:b w:val="1"/>
          <w:smallCaps w:val="1"/>
          <w:sz w:val="24"/>
          <w:szCs w:val="24"/>
          <w:rtl w:val="0"/>
        </w:rPr>
        <w:t xml:space="preserve">FORMULÁRIO DO RECURSO – ESTUDANTES BOLSISTAS</w:t>
      </w:r>
      <w:r w:rsidDel="00000000" w:rsidR="00000000" w:rsidRPr="00000000">
        <w:rPr>
          <w:rtl w:val="0"/>
        </w:rPr>
      </w:r>
    </w:p>
    <w:p w:rsidR="00000000" w:rsidDel="00000000" w:rsidP="00000000" w:rsidRDefault="00000000" w:rsidRPr="00000000" w14:paraId="00000004">
      <w:pPr>
        <w:tabs>
          <w:tab w:val="left" w:leader="none" w:pos="708"/>
        </w:tabs>
        <w:spacing w:after="120" w:line="240" w:lineRule="auto"/>
        <w:ind w:hanging="2"/>
        <w:jc w:val="center"/>
        <w:rPr>
          <w:sz w:val="24"/>
          <w:szCs w:val="24"/>
        </w:rPr>
      </w:pPr>
      <w:r w:rsidDel="00000000" w:rsidR="00000000" w:rsidRPr="00000000">
        <w:rPr>
          <w:rtl w:val="0"/>
        </w:rPr>
      </w:r>
    </w:p>
    <w:p w:rsidR="00000000" w:rsidDel="00000000" w:rsidP="00000000" w:rsidRDefault="00000000" w:rsidRPr="00000000" w14:paraId="00000005">
      <w:pPr>
        <w:tabs>
          <w:tab w:val="left" w:leader="none" w:pos="708"/>
        </w:tabs>
        <w:spacing w:after="120" w:line="240" w:lineRule="auto"/>
        <w:ind w:hanging="2"/>
        <w:jc w:val="center"/>
        <w:rPr>
          <w:sz w:val="24"/>
          <w:szCs w:val="24"/>
        </w:rPr>
      </w:pPr>
      <w:r w:rsidDel="00000000" w:rsidR="00000000" w:rsidRPr="00000000">
        <w:rPr>
          <w:rtl w:val="0"/>
        </w:rPr>
      </w:r>
    </w:p>
    <w:p w:rsidR="00000000" w:rsidDel="00000000" w:rsidP="00000000" w:rsidRDefault="00000000" w:rsidRPr="00000000" w14:paraId="00000006">
      <w:pPr>
        <w:tabs>
          <w:tab w:val="left" w:leader="none" w:pos="708"/>
        </w:tabs>
        <w:spacing w:after="120" w:line="240" w:lineRule="auto"/>
        <w:ind w:hanging="2"/>
        <w:rPr>
          <w:sz w:val="24"/>
          <w:szCs w:val="24"/>
        </w:rPr>
      </w:pPr>
      <w:r w:rsidDel="00000000" w:rsidR="00000000" w:rsidRPr="00000000">
        <w:rPr>
          <w:sz w:val="24"/>
          <w:szCs w:val="24"/>
          <w:rtl w:val="0"/>
        </w:rPr>
        <w:t xml:space="preserve">Ao Coordenador de Área do Pibid do Campus …............. Edital nº......../......... </w:t>
      </w:r>
    </w:p>
    <w:p w:rsidR="00000000" w:rsidDel="00000000" w:rsidP="00000000" w:rsidRDefault="00000000" w:rsidRPr="00000000" w14:paraId="00000007">
      <w:pPr>
        <w:tabs>
          <w:tab w:val="left" w:leader="none" w:pos="708"/>
        </w:tabs>
        <w:spacing w:after="120" w:line="240" w:lineRule="auto"/>
        <w:ind w:hanging="2"/>
        <w:rPr>
          <w:sz w:val="24"/>
          <w:szCs w:val="24"/>
        </w:rPr>
      </w:pPr>
      <w:r w:rsidDel="00000000" w:rsidR="00000000" w:rsidRPr="00000000">
        <w:rPr>
          <w:sz w:val="24"/>
          <w:szCs w:val="24"/>
          <w:rtl w:val="0"/>
        </w:rPr>
        <w:t xml:space="preserve">Nome do  candidato:__________________________________________________</w:t>
      </w:r>
    </w:p>
    <w:p w:rsidR="00000000" w:rsidDel="00000000" w:rsidP="00000000" w:rsidRDefault="00000000" w:rsidRPr="00000000" w14:paraId="00000008">
      <w:pPr>
        <w:tabs>
          <w:tab w:val="left" w:leader="none" w:pos="708"/>
        </w:tabs>
        <w:spacing w:after="120" w:line="240" w:lineRule="auto"/>
        <w:ind w:hanging="2"/>
        <w:rPr>
          <w:sz w:val="24"/>
          <w:szCs w:val="24"/>
        </w:rPr>
      </w:pPr>
      <w:r w:rsidDel="00000000" w:rsidR="00000000" w:rsidRPr="00000000">
        <w:rPr>
          <w:sz w:val="24"/>
          <w:szCs w:val="24"/>
          <w:rtl w:val="0"/>
        </w:rPr>
        <w:t xml:space="preserve">CPF:_____________________________________</w:t>
      </w:r>
    </w:p>
    <w:p w:rsidR="00000000" w:rsidDel="00000000" w:rsidP="00000000" w:rsidRDefault="00000000" w:rsidRPr="00000000" w14:paraId="00000009">
      <w:pPr>
        <w:tabs>
          <w:tab w:val="left" w:leader="none" w:pos="708"/>
        </w:tabs>
        <w:spacing w:after="120" w:line="240" w:lineRule="auto"/>
        <w:ind w:hanging="2"/>
        <w:rPr>
          <w:sz w:val="24"/>
          <w:szCs w:val="24"/>
        </w:rPr>
      </w:pPr>
      <w:r w:rsidDel="00000000" w:rsidR="00000000" w:rsidRPr="00000000">
        <w:rPr>
          <w:sz w:val="24"/>
          <w:szCs w:val="24"/>
          <w:rtl w:val="0"/>
        </w:rPr>
        <w:t xml:space="preserve">Curso:__________________________________________________________</w:t>
      </w:r>
    </w:p>
    <w:p w:rsidR="00000000" w:rsidDel="00000000" w:rsidP="00000000" w:rsidRDefault="00000000" w:rsidRPr="00000000" w14:paraId="0000000A">
      <w:pPr>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0B">
      <w:pPr>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0C">
      <w:pPr>
        <w:tabs>
          <w:tab w:val="left" w:leader="none" w:pos="708"/>
        </w:tabs>
        <w:spacing w:after="120" w:line="240" w:lineRule="auto"/>
        <w:ind w:hanging="2"/>
        <w:rPr>
          <w:sz w:val="24"/>
          <w:szCs w:val="24"/>
        </w:rPr>
      </w:pPr>
      <w:r w:rsidDel="00000000" w:rsidR="00000000" w:rsidRPr="00000000">
        <w:rPr>
          <w:sz w:val="24"/>
          <w:szCs w:val="24"/>
          <w:rtl w:val="0"/>
        </w:rPr>
        <w:t xml:space="preserve">ATENÇÃO:  Leia o item 7 do edital que trata dos pedidos de recurso. </w:t>
      </w:r>
    </w:p>
    <w:p w:rsidR="00000000" w:rsidDel="00000000" w:rsidP="00000000" w:rsidRDefault="00000000" w:rsidRPr="00000000" w14:paraId="0000000D">
      <w:pPr>
        <w:tabs>
          <w:tab w:val="left" w:leader="none" w:pos="708"/>
        </w:tabs>
        <w:spacing w:after="120" w:line="240" w:lineRule="auto"/>
        <w:ind w:hanging="2"/>
        <w:rPr>
          <w:sz w:val="24"/>
          <w:szCs w:val="24"/>
        </w:rPr>
      </w:pPr>
      <w:r w:rsidDel="00000000" w:rsidR="00000000" w:rsidRPr="00000000">
        <w:rPr>
          <w:sz w:val="24"/>
          <w:szCs w:val="24"/>
          <w:rtl w:val="0"/>
        </w:rPr>
        <w:t xml:space="preserve"> FUNDAMENTAÇÃO DO PEDIDO:  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0F">
      <w:pPr>
        <w:tabs>
          <w:tab w:val="left" w:leader="none" w:pos="708"/>
        </w:tabs>
        <w:spacing w:after="120" w:line="240" w:lineRule="auto"/>
        <w:ind w:hanging="2"/>
        <w:rPr>
          <w:sz w:val="24"/>
          <w:szCs w:val="24"/>
        </w:rPr>
      </w:pPr>
      <w:r w:rsidDel="00000000" w:rsidR="00000000" w:rsidRPr="00000000">
        <w:rPr>
          <w:rtl w:val="0"/>
        </w:rPr>
      </w:r>
    </w:p>
    <w:p w:rsidR="00000000" w:rsidDel="00000000" w:rsidP="00000000" w:rsidRDefault="00000000" w:rsidRPr="00000000" w14:paraId="00000010">
      <w:pPr>
        <w:tabs>
          <w:tab w:val="left" w:leader="none" w:pos="708"/>
        </w:tabs>
        <w:spacing w:after="120" w:line="240" w:lineRule="auto"/>
        <w:ind w:hanging="2"/>
        <w:rPr>
          <w:sz w:val="24"/>
          <w:szCs w:val="24"/>
        </w:rPr>
      </w:pPr>
      <w:r w:rsidDel="00000000" w:rsidR="00000000" w:rsidRPr="00000000">
        <w:rPr>
          <w:sz w:val="24"/>
          <w:szCs w:val="24"/>
          <w:rtl w:val="0"/>
        </w:rPr>
        <w:t xml:space="preserve">Local e data: ____________________, ____ de _____________ de _____________</w:t>
      </w:r>
    </w:p>
    <w:p w:rsidR="00000000" w:rsidDel="00000000" w:rsidP="00000000" w:rsidRDefault="00000000" w:rsidRPr="00000000" w14:paraId="00000011">
      <w:pPr>
        <w:tabs>
          <w:tab w:val="left" w:leader="none" w:pos="708"/>
        </w:tabs>
        <w:spacing w:after="120" w:line="240" w:lineRule="auto"/>
        <w:ind w:hanging="2"/>
        <w:rPr>
          <w:sz w:val="24"/>
          <w:szCs w:val="24"/>
        </w:rPr>
      </w:pPr>
      <w:r w:rsidDel="00000000" w:rsidR="00000000" w:rsidRPr="00000000">
        <w:rPr>
          <w:sz w:val="24"/>
          <w:szCs w:val="24"/>
          <w:rtl w:val="0"/>
        </w:rPr>
        <w:t xml:space="preserve">Assinatura do Candidato: _______________________________________________</w:t>
      </w:r>
    </w:p>
    <w:p w:rsidR="00000000" w:rsidDel="00000000" w:rsidP="00000000" w:rsidRDefault="00000000" w:rsidRPr="00000000" w14:paraId="00000012">
      <w:pPr>
        <w:tabs>
          <w:tab w:val="left" w:leader="none" w:pos="708"/>
        </w:tabs>
        <w:spacing w:after="120" w:line="240" w:lineRule="auto"/>
        <w:ind w:hanging="2"/>
        <w:jc w:val="both"/>
        <w:rPr>
          <w:sz w:val="24"/>
          <w:szCs w:val="24"/>
        </w:rPr>
      </w:pPr>
      <w:r w:rsidDel="00000000" w:rsidR="00000000" w:rsidRPr="00000000">
        <w:rPr>
          <w:rtl w:val="0"/>
        </w:rPr>
      </w:r>
    </w:p>
    <w:p w:rsidR="00000000" w:rsidDel="00000000" w:rsidP="00000000" w:rsidRDefault="00000000" w:rsidRPr="00000000" w14:paraId="00000013">
      <w:pPr>
        <w:tabs>
          <w:tab w:val="left" w:leader="none" w:pos="708"/>
        </w:tabs>
        <w:spacing w:after="120" w:line="240" w:lineRule="auto"/>
        <w:ind w:hanging="2"/>
        <w:jc w:val="both"/>
        <w:rPr/>
      </w:pPr>
      <w:r w:rsidDel="00000000" w:rsidR="00000000" w:rsidRPr="00000000">
        <w:rPr>
          <w:sz w:val="24"/>
          <w:szCs w:val="24"/>
          <w:rtl w:val="0"/>
        </w:rPr>
        <w:t xml:space="preserve">Observações: Serão rejeitados, liminarmente, os recursos que não observarem os requisitos para sua interposição ou, ainda, aqueles encaminhados fora do prazo previsto no edital. Do exame do recurso, poderá resultar alteração da classificação inicial obtida para uma classificação superior ou inferior.</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