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DISCENTE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ermo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 Compromisso e Autorização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57/2024 Asseg/Gabi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do(a) Discente BOLSISTA: </w:t>
      </w:r>
    </w:p>
    <w:p w:rsidR="00000000" w:rsidDel="00000000" w:rsidP="00000000" w:rsidRDefault="00000000" w:rsidRPr="00000000" w14:paraId="00000008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do(a) estudante:</w:t>
      </w:r>
    </w:p>
    <w:p w:rsidR="00000000" w:rsidDel="00000000" w:rsidP="00000000" w:rsidRDefault="00000000" w:rsidRPr="00000000" w14:paraId="00000009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de Matrícula: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(nome Completo do Curso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exemplos: Técnico em Xxxxxxx integrado ao Ensino Médio; Técnico em Xxxxxx Subsequente ao Ensino Médio; Licenciatura em Xxxxxxx; Bacharelado em Xxxxx; Tecnólogo em 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Campus: </w:t>
      </w:r>
    </w:p>
    <w:p w:rsidR="00000000" w:rsidDel="00000000" w:rsidP="00000000" w:rsidRDefault="00000000" w:rsidRPr="00000000" w14:paraId="0000000C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Completo:</w:t>
      </w:r>
    </w:p>
    <w:p w:rsidR="00000000" w:rsidDel="00000000" w:rsidP="00000000" w:rsidRDefault="00000000" w:rsidRPr="00000000" w14:paraId="0000000D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E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F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Dados Bancários do(a) discente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u w:val="single"/>
          <w:rtl w:val="0"/>
        </w:rPr>
        <w:t xml:space="preserve">se houver dúvida, enviar cópia do cartão junto deste Formulário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after="0" w:line="36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 titular da conta bancária deve,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OBRIGATORIAMENTE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ser o discente bolsista)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Banco:                            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Código do Banco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número do Banco: exemplo: Caixa – 104; Nubank – 260; Sicoob – 756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Agência:                  </w:t>
      </w:r>
    </w:p>
    <w:p w:rsidR="00000000" w:rsidDel="00000000" w:rsidP="00000000" w:rsidRDefault="00000000" w:rsidRPr="00000000" w14:paraId="00000015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 Corrente:                             Operação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quando for o caso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                  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do Projeto: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Projeto: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do Projeto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Trabalho do Bolsista:</w:t>
      </w:r>
    </w:p>
    <w:tbl>
      <w:tblPr>
        <w:tblStyle w:val="Table1"/>
        <w:tblW w:w="9870.0" w:type="dxa"/>
        <w:jc w:val="left"/>
        <w:tblInd w:w="-12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920"/>
        <w:gridCol w:w="570"/>
        <w:gridCol w:w="480"/>
        <w:gridCol w:w="585"/>
        <w:gridCol w:w="570"/>
        <w:gridCol w:w="510"/>
        <w:gridCol w:w="495"/>
        <w:gridCol w:w="525"/>
        <w:gridCol w:w="570"/>
        <w:gridCol w:w="645"/>
        <w:tblGridChange w:id="0">
          <w:tblGrid>
            <w:gridCol w:w="4920"/>
            <w:gridCol w:w="570"/>
            <w:gridCol w:w="480"/>
            <w:gridCol w:w="585"/>
            <w:gridCol w:w="570"/>
            <w:gridCol w:w="510"/>
            <w:gridCol w:w="495"/>
            <w:gridCol w:w="525"/>
            <w:gridCol w:w="570"/>
            <w:gridCol w:w="645"/>
          </w:tblGrid>
        </w:tblGridChange>
      </w:tblGrid>
      <w:tr>
        <w:trPr>
          <w:cantSplit w:val="0"/>
          <w:trHeight w:val="112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widowControl w:val="0"/>
              <w:spacing w:after="120" w:before="48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Atividades a serem desenvolvidas pelo Discente Bolsista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widowControl w:val="0"/>
              <w:spacing w:after="120" w:before="48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2025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Junho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Julho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Setembro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Outubro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Novembro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71" w:before="171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Discente Bolsista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17.1 São requisitos para o estudante bolsista: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Estar matriculado em cursos de formação inicial e continuada, curso técnico ou curso de graduação;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Ter sido selecionado ou indicado pelo coordenador responsável pelo projeto;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Dispor de tempo compatível para a realização do projeto, sendo 08 (oito) horas semanais para estudante de curso de formação inicial e continuada e curso técnico, e 10 (dez) horas semanais para estudante de curso de graduação;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Não acumular outra modalidade de bolsa com fomento institucional do IFC, exceto as caracterizadas como assistência estudantil;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Não acumular bolsa de outra instituição, no período de realização do projeto, salvo os casos permitidos pela agência de fomento;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Não possuir vínculo empregatício ou estágio remunerado com o IFC;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Possuir autorização expressa do pai ou mãe, ou responsável legal, quando se tratar de estudante menor de idade;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Os vínculos empregatícios externos e/ou estágios remunerados externos serão permitidos nas seguintes situações:</w:t>
            </w:r>
          </w:p>
          <w:p w:rsidR="00000000" w:rsidDel="00000000" w:rsidP="00000000" w:rsidRDefault="00000000" w:rsidRPr="00000000" w14:paraId="0000007B">
            <w:pPr>
              <w:spacing w:after="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 - estudante que possuir vínculo empregatício com outra empresa/instituição poderá receber bolsa, desde que a soma das cargas horárias não ultrapasse 40 horas semanais;</w:t>
            </w:r>
          </w:p>
          <w:p w:rsidR="00000000" w:rsidDel="00000000" w:rsidP="00000000" w:rsidRDefault="00000000" w:rsidRPr="00000000" w14:paraId="0000007C">
            <w:pPr>
              <w:spacing w:after="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II - o estudante que realizar estágio remunerado com outra empresa/instituição, poderá receber bolsa, desde que a soma das cargas horárias não ultrapasse 30 horas semanais. A soma das cargas horárias poderá ser estendida até 40 horas semanais, se o estágio for relativo a cursos que alternam teoria e prática, nos períodos em que não estão programadas aulas presenciais,</w:t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desde que isso esteja previsto no projeto pedagógico do curso e da instituição de ensino;</w:t>
            </w:r>
          </w:p>
          <w:p w:rsidR="00000000" w:rsidDel="00000000" w:rsidP="00000000" w:rsidRDefault="00000000" w:rsidRPr="00000000" w14:paraId="0000007E">
            <w:pPr>
              <w:spacing w:after="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III - o estudante não poderá acumular, simultaneamente, estágio remunerado, vínculo empregatício e bolsa, independente da carga horária;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A acumulação de que trata o subitem “h”, inciso I, em carga horária superior a 40 horas semanais, deverá ser analisada e autorizada pelo coordenador do projeto, desde que o estudante bolsista tenha algum emprego na mesma área de seu estudo.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Não será considerado acúmulo a manutenção simultânea de bolsa de que trata o inciso V deste artigo, com bolsas e/ou auxílios concedidos por Instituições Federais de Ensino Superior (IFES) ou pelo Ministério da Educação (MEC), quando estes possuírem objetivos assistenciais, de manutenção ou de permanência.</w:t>
            </w:r>
          </w:p>
          <w:p w:rsidR="00000000" w:rsidDel="00000000" w:rsidP="00000000" w:rsidRDefault="00000000" w:rsidRPr="00000000" w14:paraId="0000008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17.2 São atribuições e compromissos do estudante bolsista: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Manter matrícula ativa no IFC no decorrer da execução do projeto;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Desenvolver e participar das atividades previstas no projeto de ensino e plano de trabalho, sob a orientação do coordenador do projeto;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Colaborar na elaboração do Relatório Final em conjunto com o coordenador do projeto;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Participar de eventos ou visitas técnicas relacionadas ao projeto de ensino; 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Informar imediatamente ao coordenador, quando da necessidade e/ou intenção de se desligar do projeto, e;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Devolver ao IFC a(s) mensalidade(s) recebida(s) indevidamente, caso os requisitos e compromissos estabelecidos no presente edital não sejam cumpridos.</w:t>
            </w:r>
          </w:p>
        </w:tc>
      </w:tr>
    </w:tbl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Declaro estar ciente das condições acima relacionadas.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bolsista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(As assinaturas deverão ser no próprio formulário ou assinatura digital)</w:t>
      </w:r>
    </w:p>
    <w:p w:rsidR="00000000" w:rsidDel="00000000" w:rsidP="00000000" w:rsidRDefault="00000000" w:rsidRPr="00000000" w14:paraId="0000008F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Autorização do pai, ou mãe ou responsável legal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Somente para discentes menores de 18 anos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92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Pela presente, eu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) _________________________________________________, CPF 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legal pelo estudante,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autorizo a atuar como bolsista do projeto referente ao Edital 57/2024 - Asseg/Gabi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IFC, bem como participar e desenvolver as atividades previstas no plano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9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Responsável</w:t>
      </w:r>
    </w:p>
    <w:p w:rsidR="00000000" w:rsidDel="00000000" w:rsidP="00000000" w:rsidRDefault="00000000" w:rsidRPr="00000000" w14:paraId="00000095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(As assinaturas deverão ser no próprio formulário ou assinatura digital)</w:t>
      </w:r>
    </w:p>
    <w:p w:rsidR="00000000" w:rsidDel="00000000" w:rsidP="00000000" w:rsidRDefault="00000000" w:rsidRPr="00000000" w14:paraId="00000096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Anuência do Coordenador do Projeto: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621"/>
        </w:tabs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(dia; mês)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 de __________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 - SIAPE____________</w:t>
      </w:r>
    </w:p>
    <w:p w:rsidR="00000000" w:rsidDel="00000000" w:rsidP="00000000" w:rsidRDefault="00000000" w:rsidRPr="00000000" w14:paraId="0000009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Coordenador(a) do Projeto</w:t>
      </w:r>
    </w:p>
    <w:p w:rsidR="00000000" w:rsidDel="00000000" w:rsidP="00000000" w:rsidRDefault="00000000" w:rsidRPr="00000000" w14:paraId="0000009F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(As assinaturas deverão ser no próprio formulário ou assinatura digital)</w:t>
      </w:r>
    </w:p>
    <w:p w:rsidR="00000000" w:rsidDel="00000000" w:rsidP="00000000" w:rsidRDefault="00000000" w:rsidRPr="00000000" w14:paraId="000000A0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color w:val="00000a"/>
              <w:sz w:val="24"/>
              <w:szCs w:val="24"/>
              <w:highlight w:val="yellow"/>
              <w:rtl w:val="0"/>
            </w:rPr>
            <w:t xml:space="preserve">→ Juntar a este Plano de Trabalho, comprovante de matrícula ou de vínculo do discente bolsista extraído do SIGAA ou assinado e identificado por setor responsável no campus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color w:val="00000a"/>
              <w:sz w:val="20"/>
              <w:szCs w:val="20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Não separar as partes deste formulário (manter em documento único – caso necessário, fazer juntada em pdf – há programas/páginas gratuitos na internet, para esta ação).</w:t>
      </w:r>
    </w:p>
    <w:p w:rsidR="00000000" w:rsidDel="00000000" w:rsidP="00000000" w:rsidRDefault="00000000" w:rsidRPr="00000000" w14:paraId="000000A4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color w:val="00000a"/>
              <w:sz w:val="20"/>
              <w:szCs w:val="20"/>
              <w:rtl w:val="0"/>
            </w:rPr>
            <w:t xml:space="preserve">→ As assinaturas deverão ser no próprio formulário ou assinatura digital.</w:t>
          </w:r>
        </w:sdtContent>
      </w:sdt>
    </w:p>
    <w:p w:rsidR="00000000" w:rsidDel="00000000" w:rsidP="00000000" w:rsidRDefault="00000000" w:rsidRPr="00000000" w14:paraId="000000A6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color w:val="00000a"/>
              <w:sz w:val="20"/>
              <w:szCs w:val="20"/>
              <w:rtl w:val="0"/>
            </w:rPr>
            <w:t xml:space="preserve">→ Coordenador de projeto: enviar para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editais.ensino@ifc.edu.br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ao final do preenchimento completo.</w:t>
      </w:r>
    </w:p>
    <w:sectPr>
      <w:headerReference r:id="rId7" w:type="default"/>
      <w:footerReference r:id="rId8" w:type="default"/>
      <w:pgSz w:h="16838" w:w="11906" w:orient="portrait"/>
      <w:pgMar w:bottom="1417" w:top="1417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9210.0" w:type="dxa"/>
      <w:jc w:val="left"/>
      <w:tblInd w:w="-115.0" w:type="dxa"/>
      <w:tblLayout w:type="fixed"/>
      <w:tblLook w:val="0000"/>
    </w:tblPr>
    <w:tblGrid>
      <w:gridCol w:w="4650"/>
      <w:gridCol w:w="4560"/>
      <w:tblGridChange w:id="0">
        <w:tblGrid>
          <w:gridCol w:w="4650"/>
          <w:gridCol w:w="4560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-8884</wp:posOffset>
                </wp:positionH>
                <wp:positionV relativeFrom="paragraph">
                  <wp:posOffset>0</wp:posOffset>
                </wp:positionV>
                <wp:extent cx="1925955" cy="542925"/>
                <wp:effectExtent b="0" l="0" r="0" t="0"/>
                <wp:wrapSquare wrapText="bothSides" distB="0" distT="0" distL="114935" distR="114935"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8" l="-4" r="-4" t="-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95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B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B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u w:val="single"/>
              <w:rtl w:val="0"/>
            </w:rPr>
            <w:t xml:space="preserve">(47) 3331-7800 / editais.ensino@ifc.edu.br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9525">
          <wp:extent cx="523875" cy="548005"/>
          <wp:effectExtent b="0" l="0" r="0" t="0"/>
          <wp:docPr descr="https://lh4.googleusercontent.com/8ac9xO3KynoPgQjdpN5ff2hY5eATrCffUp5sBnwq9SXDbEVPoeRsYrQRizr4HBjiWBhqA8HT5HyzF5U8foTWXS3AUED-zHhLba7ETNYXyf-h1abNnIfyywSYf9MqsRlVg3fr2O9TNl4" id="31" name="image2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48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B56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565C"/>
  </w:style>
  <w:style w:type="paragraph" w:styleId="Rodap">
    <w:name w:val="footer"/>
    <w:basedOn w:val="Normal"/>
    <w:link w:val="RodapChar"/>
    <w:uiPriority w:val="99"/>
    <w:unhideWhenUsed w:val="1"/>
    <w:rsid w:val="005B56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565C"/>
  </w:style>
  <w:style w:type="character" w:styleId="Hyperlink">
    <w:name w:val="Hyperlink"/>
    <w:basedOn w:val="Fontepargpadro"/>
    <w:uiPriority w:val="99"/>
    <w:unhideWhenUsed w:val="1"/>
    <w:rsid w:val="007C50F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BmsUHlqK9B4F+3ft+Ob4BRf8w==">CgMxLjAaIwoBMBIeChwIB0IYCg9UaW1lcyBOZXcgUm9tYW4SBUNhcmRvGiMKATESHgocCAdCGAoPVGltZXMgTmV3IFJvbWFuEgVDYXJkbxojCgEyEh4KHAgHQhgKD1RpbWVzIE5ldyBSb21hbhIFQ2FyZG8aIwoBMxIeChwIB0IYCg9UaW1lcyBOZXcgUm9tYW4SBUNhcmRvOAByITFEaUJNaFRlLXFTejd5UC11MDVJSERManlHZjlFVFFLOQ==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2021-10-21T17:40:00Z</dcterms:created>
  <dc:creator>Usuário do Windows</dc:creator>
</cp:coreProperties>
</file>