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tabs>
          <w:tab w:val="left" w:pos="708"/>
          <w:tab w:val="left" w:pos="5768"/>
        </w:tabs>
        <w:spacing w:after="0" w:before="0" w:line="240" w:lineRule="auto"/>
        <w:ind w:left="0" w:right="0" w:firstLine="0"/>
        <w:jc w:val="center"/>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Arial" w:cs="Arial" w:eastAsia="Arial" w:hAnsi="Arial"/>
          <w:b w:val="1"/>
          <w:i w:val="0"/>
          <w:smallCaps w:val="0"/>
          <w:strike w:val="0"/>
          <w:sz w:val="22"/>
          <w:szCs w:val="22"/>
          <w:u w:val="none"/>
          <w:shd w:fill="auto" w:val="clear"/>
          <w:vertAlign w:val="baseline"/>
          <w:rtl w:val="0"/>
        </w:rPr>
        <w:t xml:space="preserve">ANEXO IV - EDITAL PIBID/IFC </w:t>
      </w:r>
      <w:r w:rsidDel="00000000" w:rsidR="00000000" w:rsidRPr="00000000">
        <w:rPr>
          <w:rFonts w:ascii="Arial" w:cs="Arial" w:eastAsia="Arial" w:hAnsi="Arial"/>
          <w:b w:val="1"/>
          <w:sz w:val="22"/>
          <w:szCs w:val="22"/>
          <w:rtl w:val="0"/>
        </w:rPr>
        <w:t xml:space="preserve">25</w:t>
      </w:r>
      <w:r w:rsidDel="00000000" w:rsidR="00000000" w:rsidRPr="00000000">
        <w:rPr>
          <w:rFonts w:ascii="Arial" w:cs="Arial" w:eastAsia="Arial" w:hAnsi="Arial"/>
          <w:b w:val="1"/>
          <w:i w:val="0"/>
          <w:smallCaps w:val="0"/>
          <w:strike w:val="0"/>
          <w:sz w:val="22"/>
          <w:szCs w:val="22"/>
          <w:u w:val="none"/>
          <w:shd w:fill="auto" w:val="clear"/>
          <w:vertAlign w:val="baseline"/>
          <w:rtl w:val="0"/>
        </w:rPr>
        <w:t xml:space="preserve">/2020</w:t>
      </w:r>
      <w:r w:rsidDel="00000000" w:rsidR="00000000" w:rsidRPr="00000000">
        <w:rPr>
          <w:rtl w:val="0"/>
        </w:rPr>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tabs>
          <w:tab w:val="left" w:pos="708"/>
        </w:tabs>
        <w:spacing w:after="0" w:before="0" w:line="240" w:lineRule="auto"/>
        <w:ind w:left="0" w:right="0" w:firstLine="0"/>
        <w:jc w:val="center"/>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tabs>
          <w:tab w:val="left" w:pos="708"/>
        </w:tabs>
        <w:spacing w:after="0" w:before="0" w:line="240" w:lineRule="auto"/>
        <w:ind w:left="0" w:right="0" w:firstLine="0"/>
        <w:jc w:val="center"/>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Arial" w:cs="Arial" w:eastAsia="Arial" w:hAnsi="Arial"/>
          <w:b w:val="1"/>
          <w:i w:val="0"/>
          <w:smallCaps w:val="1"/>
          <w:strike w:val="0"/>
          <w:sz w:val="24"/>
          <w:szCs w:val="24"/>
          <w:u w:val="none"/>
          <w:shd w:fill="auto" w:val="clear"/>
          <w:vertAlign w:val="baseline"/>
          <w:rtl w:val="0"/>
        </w:rPr>
        <w:t xml:space="preserve">              Termo de Compromisso do(a) bolsista de iniciação à docência </w:t>
      </w:r>
      <w:r w:rsidDel="00000000" w:rsidR="00000000" w:rsidRPr="00000000">
        <w:rPr>
          <w:rtl w:val="0"/>
        </w:rPr>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tabs>
          <w:tab w:val="left" w:pos="708"/>
        </w:tabs>
        <w:spacing w:after="0" w:before="0" w:line="240" w:lineRule="auto"/>
        <w:ind w:left="0" w:right="0" w:firstLine="0"/>
        <w:jc w:val="center"/>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tabs>
          <w:tab w:val="left" w:pos="708"/>
        </w:tabs>
        <w:spacing w:after="12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A nomenclatura a seguir será utilizada no presente instrumento:</w:t>
      </w:r>
      <w:r w:rsidDel="00000000" w:rsidR="00000000" w:rsidRPr="00000000">
        <w:rPr>
          <w:rtl w:val="0"/>
        </w:rPr>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tabs>
          <w:tab w:val="left" w:pos="708"/>
        </w:tabs>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tabs>
          <w:tab w:val="left" w:pos="708"/>
        </w:tabs>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Arial" w:cs="Arial" w:eastAsia="Arial" w:hAnsi="Arial"/>
          <w:b w:val="1"/>
          <w:i w:val="0"/>
          <w:smallCaps w:val="0"/>
          <w:strike w:val="0"/>
          <w:sz w:val="20"/>
          <w:szCs w:val="20"/>
          <w:u w:val="none"/>
          <w:shd w:fill="auto" w:val="clear"/>
          <w:vertAlign w:val="baseline"/>
          <w:rtl w:val="0"/>
        </w:rPr>
        <w:t xml:space="preserve">Bolsista Pibid de iniciação à docência:</w:t>
      </w:r>
      <w:r w:rsidDel="00000000" w:rsidR="00000000" w:rsidRPr="00000000">
        <w:rPr>
          <w:rtl w:val="0"/>
        </w:rPr>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tabs>
          <w:tab w:val="left" w:pos="708"/>
        </w:tabs>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tabs>
          <w:tab w:val="left" w:pos="708"/>
        </w:tabs>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(Nome), (nacionalidade), (profissão), residente e domiciliado à (endereço residencial), inscrito no RG sob o nº (      ) e no CPF sob o nº (     ); aluno (a) do curso de licenciatura (      ), matrícula nº (      ); banco nº (      ), agência nº (      ), conta corrente nº (      )  (</w:t>
      </w:r>
      <w:r w:rsidDel="00000000" w:rsidR="00000000" w:rsidRPr="00000000">
        <w:rPr>
          <w:rFonts w:ascii="Arial" w:cs="Arial" w:eastAsia="Arial" w:hAnsi="Arial"/>
          <w:b w:val="1"/>
          <w:i w:val="1"/>
          <w:smallCaps w:val="0"/>
          <w:strike w:val="0"/>
          <w:sz w:val="18"/>
          <w:szCs w:val="18"/>
          <w:u w:val="none"/>
          <w:shd w:fill="auto" w:val="clear"/>
          <w:vertAlign w:val="baseline"/>
          <w:rtl w:val="0"/>
        </w:rPr>
        <w:t xml:space="preserve">anexar comprovante bancário para conferência</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 bolsista de iniciação à docência do subprojeto (nome da licenciatura).</w:t>
      </w:r>
      <w:r w:rsidDel="00000000" w:rsidR="00000000" w:rsidRPr="00000000">
        <w:rPr>
          <w:rtl w:val="0"/>
        </w:rPr>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tabs>
          <w:tab w:val="left" w:pos="708"/>
        </w:tabs>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tabs>
          <w:tab w:val="left" w:pos="708"/>
        </w:tabs>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Arial" w:cs="Arial" w:eastAsia="Arial" w:hAnsi="Arial"/>
          <w:b w:val="1"/>
          <w:i w:val="0"/>
          <w:smallCaps w:val="0"/>
          <w:strike w:val="0"/>
          <w:sz w:val="20"/>
          <w:szCs w:val="20"/>
          <w:u w:val="none"/>
          <w:shd w:fill="auto" w:val="clear"/>
          <w:vertAlign w:val="baseline"/>
          <w:rtl w:val="0"/>
        </w:rPr>
        <w:t xml:space="preserve">Instituição de Educação Superior – IES:</w:t>
      </w:r>
      <w:r w:rsidDel="00000000" w:rsidR="00000000" w:rsidRPr="00000000">
        <w:rPr>
          <w:rtl w:val="0"/>
        </w:rPr>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tabs>
          <w:tab w:val="left" w:pos="708"/>
        </w:tabs>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tabs>
          <w:tab w:val="left" w:pos="708"/>
        </w:tabs>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Instituto Federal de Educação Ciência e Tecnologia Catarinense, situado na cidade de Blumenau/SC, Rua das Missões, n° 100, Bairro Ponta Aguda, CEP: 88051-000, inscrito no CNPJ sob o nº 10.635.424/0001-86; representado por Sônia Regina de Souza Fernandes, Reitora do IFC.</w:t>
      </w:r>
      <w:r w:rsidDel="00000000" w:rsidR="00000000" w:rsidRPr="00000000">
        <w:rPr>
          <w:rtl w:val="0"/>
        </w:rPr>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tabs>
          <w:tab w:val="left" w:pos="708"/>
        </w:tabs>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tabs>
          <w:tab w:val="left" w:pos="708"/>
        </w:tabs>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Arial" w:cs="Arial" w:eastAsia="Arial" w:hAnsi="Arial"/>
          <w:b w:val="1"/>
          <w:i w:val="0"/>
          <w:smallCaps w:val="0"/>
          <w:strike w:val="0"/>
          <w:sz w:val="20"/>
          <w:szCs w:val="20"/>
          <w:u w:val="none"/>
          <w:shd w:fill="auto" w:val="clear"/>
          <w:vertAlign w:val="baseline"/>
          <w:rtl w:val="0"/>
        </w:rPr>
        <w:t xml:space="preserve">Capes:</w:t>
      </w:r>
      <w:r w:rsidDel="00000000" w:rsidR="00000000" w:rsidRPr="00000000">
        <w:rPr>
          <w:rtl w:val="0"/>
        </w:rPr>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tabs>
          <w:tab w:val="left" w:pos="708"/>
        </w:tabs>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tabs>
          <w:tab w:val="left" w:pos="708"/>
        </w:tabs>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Coordenação de Aperfeiçoamento de Pessoal de Nível Superior, situada no Setor Bancário Norte, quadra 2, bloco L, lote 6, Brasília, DF, inscrita no CNPJ sob o nº 00889834/0001-08; representada pela Diretoria de Formação de Professores da Educação Básica. </w:t>
      </w:r>
      <w:r w:rsidDel="00000000" w:rsidR="00000000" w:rsidRPr="00000000">
        <w:rPr>
          <w:rtl w:val="0"/>
        </w:rPr>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tabs>
          <w:tab w:val="left" w:pos="708"/>
        </w:tabs>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tabs>
          <w:tab w:val="left" w:pos="708"/>
        </w:tabs>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Por meio deste instrumento, o bolsista Pibid de iniciação à docência e a IES firmam termo de compromisso para a execução de projeto do Programa Institucional de Bolsa de Iniciação à Docência – Pibid na IES, o qual é regulado e fomentado pela Capes. Este termo é regido pelos dispostos no Decreto nº 7219, de 24 de junho de 2010; na Portaria Capes nº </w:t>
      </w:r>
      <w:r w:rsidDel="00000000" w:rsidR="00000000" w:rsidRPr="00000000">
        <w:rPr>
          <w:rFonts w:ascii="Arial" w:cs="Arial" w:eastAsia="Arial" w:hAnsi="Arial"/>
          <w:sz w:val="20"/>
          <w:szCs w:val="20"/>
          <w:rtl w:val="0"/>
        </w:rPr>
        <w:t xml:space="preserve">259</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 de 1</w:t>
      </w:r>
      <w:r w:rsidDel="00000000" w:rsidR="00000000" w:rsidRPr="00000000">
        <w:rPr>
          <w:rFonts w:ascii="Arial" w:cs="Arial" w:eastAsia="Arial" w:hAnsi="Arial"/>
          <w:sz w:val="20"/>
          <w:szCs w:val="20"/>
          <w:rtl w:val="0"/>
        </w:rPr>
        <w:t xml:space="preserve">7</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 de </w:t>
      </w:r>
      <w:r w:rsidDel="00000000" w:rsidR="00000000" w:rsidRPr="00000000">
        <w:rPr>
          <w:rFonts w:ascii="Arial" w:cs="Arial" w:eastAsia="Arial" w:hAnsi="Arial"/>
          <w:sz w:val="20"/>
          <w:szCs w:val="20"/>
          <w:rtl w:val="0"/>
        </w:rPr>
        <w:t xml:space="preserve">dezembro</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 de 201</w:t>
      </w:r>
      <w:r w:rsidDel="00000000" w:rsidR="00000000" w:rsidRPr="00000000">
        <w:rPr>
          <w:rFonts w:ascii="Arial" w:cs="Arial" w:eastAsia="Arial" w:hAnsi="Arial"/>
          <w:sz w:val="20"/>
          <w:szCs w:val="20"/>
          <w:rtl w:val="0"/>
        </w:rPr>
        <w:t xml:space="preserve">9</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 e, ainda, nas seguintes cláusulas:</w:t>
      </w:r>
      <w:r w:rsidDel="00000000" w:rsidR="00000000" w:rsidRPr="00000000">
        <w:rPr>
          <w:rtl w:val="0"/>
        </w:rPr>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tabs>
          <w:tab w:val="left" w:pos="708"/>
        </w:tabs>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tabs>
          <w:tab w:val="left" w:pos="708"/>
        </w:tabs>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Arial" w:cs="Arial" w:eastAsia="Arial" w:hAnsi="Arial"/>
          <w:b w:val="1"/>
          <w:i w:val="0"/>
          <w:smallCaps w:val="0"/>
          <w:strike w:val="0"/>
          <w:sz w:val="20"/>
          <w:szCs w:val="20"/>
          <w:u w:val="none"/>
          <w:shd w:fill="auto" w:val="clear"/>
          <w:vertAlign w:val="baseline"/>
          <w:rtl w:val="0"/>
        </w:rPr>
        <w:t xml:space="preserve">Cláusula primeira</w:t>
      </w:r>
      <w:r w:rsidDel="00000000" w:rsidR="00000000" w:rsidRPr="00000000">
        <w:rPr>
          <w:rtl w:val="0"/>
        </w:rPr>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tabs>
          <w:tab w:val="left" w:pos="708"/>
        </w:tabs>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tabs>
          <w:tab w:val="left" w:pos="708"/>
        </w:tabs>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O bolsista Pibid declara ter ciência dos dispostos no Decreto nº 7219, de 24 de junho de 2010, e na Portaria Capes nº </w:t>
      </w:r>
      <w:r w:rsidDel="00000000" w:rsidR="00000000" w:rsidRPr="00000000">
        <w:rPr>
          <w:rFonts w:ascii="Arial" w:cs="Arial" w:eastAsia="Arial" w:hAnsi="Arial"/>
          <w:sz w:val="20"/>
          <w:szCs w:val="20"/>
          <w:rtl w:val="0"/>
        </w:rPr>
        <w:t xml:space="preserve">259</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 de 1</w:t>
      </w:r>
      <w:r w:rsidDel="00000000" w:rsidR="00000000" w:rsidRPr="00000000">
        <w:rPr>
          <w:rFonts w:ascii="Arial" w:cs="Arial" w:eastAsia="Arial" w:hAnsi="Arial"/>
          <w:sz w:val="20"/>
          <w:szCs w:val="20"/>
          <w:rtl w:val="0"/>
        </w:rPr>
        <w:t xml:space="preserve">7</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 de </w:t>
      </w:r>
      <w:r w:rsidDel="00000000" w:rsidR="00000000" w:rsidRPr="00000000">
        <w:rPr>
          <w:rFonts w:ascii="Arial" w:cs="Arial" w:eastAsia="Arial" w:hAnsi="Arial"/>
          <w:sz w:val="20"/>
          <w:szCs w:val="20"/>
          <w:rtl w:val="0"/>
        </w:rPr>
        <w:t xml:space="preserve">dezembro</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 de 201</w:t>
      </w:r>
      <w:r w:rsidDel="00000000" w:rsidR="00000000" w:rsidRPr="00000000">
        <w:rPr>
          <w:rFonts w:ascii="Arial" w:cs="Arial" w:eastAsia="Arial" w:hAnsi="Arial"/>
          <w:sz w:val="20"/>
          <w:szCs w:val="20"/>
          <w:rtl w:val="0"/>
        </w:rPr>
        <w:t xml:space="preserve">9</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tabs>
          <w:tab w:val="left" w:pos="708"/>
        </w:tabs>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tabs>
          <w:tab w:val="left" w:pos="708"/>
        </w:tabs>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Arial" w:cs="Arial" w:eastAsia="Arial" w:hAnsi="Arial"/>
          <w:b w:val="1"/>
          <w:i w:val="0"/>
          <w:smallCaps w:val="0"/>
          <w:strike w:val="0"/>
          <w:sz w:val="20"/>
          <w:szCs w:val="20"/>
          <w:u w:val="none"/>
          <w:shd w:fill="auto" w:val="clear"/>
          <w:vertAlign w:val="baseline"/>
          <w:rtl w:val="0"/>
        </w:rPr>
        <w:t xml:space="preserve">Cláusula segunda</w:t>
      </w:r>
      <w:r w:rsidDel="00000000" w:rsidR="00000000" w:rsidRPr="00000000">
        <w:rPr>
          <w:rtl w:val="0"/>
        </w:rPr>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tabs>
          <w:tab w:val="left" w:pos="708"/>
        </w:tabs>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tabs>
          <w:tab w:val="left" w:pos="708"/>
        </w:tabs>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O bolsista Pibid de iniciação à docência afirma preencher todos os requisitos listados a seguir:</w:t>
      </w:r>
      <w:r w:rsidDel="00000000" w:rsidR="00000000" w:rsidRPr="00000000">
        <w:rPr>
          <w:rtl w:val="0"/>
        </w:rPr>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tabs>
          <w:tab w:val="left" w:pos="708"/>
        </w:tabs>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numPr>
          <w:ilvl w:val="0"/>
          <w:numId w:val="1"/>
        </w:numPr>
        <w:tabs>
          <w:tab w:val="left" w:pos="708"/>
          <w:tab w:val="left" w:pos="567"/>
          <w:tab w:val="left" w:pos="1986"/>
        </w:tabs>
        <w:ind w:left="432" w:hanging="432"/>
        <w:jc w:val="both"/>
        <w:rPr/>
      </w:pPr>
      <w:r w:rsidDel="00000000" w:rsidR="00000000" w:rsidRPr="00000000">
        <w:rPr>
          <w:rFonts w:ascii="Arial" w:cs="Arial" w:eastAsia="Arial" w:hAnsi="Arial"/>
          <w:sz w:val="20"/>
          <w:szCs w:val="20"/>
          <w:rtl w:val="0"/>
        </w:rPr>
        <w:t xml:space="preserve">Estar regularmente matriculado em curso de licenciatura da IES, na área do subprojeto;</w:t>
      </w:r>
      <w:r w:rsidDel="00000000" w:rsidR="00000000" w:rsidRPr="00000000">
        <w:rPr>
          <w:rtl w:val="0"/>
        </w:rPr>
      </w:r>
    </w:p>
    <w:p w:rsidR="00000000" w:rsidDel="00000000" w:rsidP="00000000" w:rsidRDefault="00000000" w:rsidRPr="00000000" w14:paraId="0000001E">
      <w:pPr>
        <w:numPr>
          <w:ilvl w:val="0"/>
          <w:numId w:val="1"/>
        </w:numPr>
        <w:tabs>
          <w:tab w:val="left" w:pos="708"/>
          <w:tab w:val="left" w:pos="567"/>
          <w:tab w:val="left" w:pos="1986"/>
        </w:tabs>
        <w:ind w:left="432" w:hanging="432"/>
        <w:jc w:val="both"/>
        <w:rPr/>
      </w:pPr>
      <w:r w:rsidDel="00000000" w:rsidR="00000000" w:rsidRPr="00000000">
        <w:rPr>
          <w:rFonts w:ascii="Arial" w:cs="Arial" w:eastAsia="Arial" w:hAnsi="Arial"/>
          <w:sz w:val="20"/>
          <w:szCs w:val="20"/>
          <w:rtl w:val="0"/>
        </w:rPr>
        <w:t xml:space="preserve">Ter concluído no máximo 60% da carga horária regimental do curso de licenciatura ao ingressar no programa;</w:t>
        <w:tab/>
        <w:tab/>
      </w:r>
      <w:r w:rsidDel="00000000" w:rsidR="00000000" w:rsidRPr="00000000">
        <w:rPr>
          <w:rtl w:val="0"/>
        </w:rPr>
      </w:r>
    </w:p>
    <w:p w:rsidR="00000000" w:rsidDel="00000000" w:rsidP="00000000" w:rsidRDefault="00000000" w:rsidRPr="00000000" w14:paraId="0000001F">
      <w:pPr>
        <w:numPr>
          <w:ilvl w:val="0"/>
          <w:numId w:val="1"/>
        </w:numPr>
        <w:tabs>
          <w:tab w:val="left" w:pos="708"/>
          <w:tab w:val="left" w:pos="567"/>
          <w:tab w:val="left" w:pos="1986"/>
        </w:tabs>
        <w:ind w:left="432" w:hanging="432"/>
        <w:jc w:val="both"/>
        <w:rPr/>
      </w:pPr>
      <w:r w:rsidDel="00000000" w:rsidR="00000000" w:rsidRPr="00000000">
        <w:rPr>
          <w:rFonts w:ascii="Arial" w:cs="Arial" w:eastAsia="Arial" w:hAnsi="Arial"/>
          <w:sz w:val="20"/>
          <w:szCs w:val="20"/>
          <w:rtl w:val="0"/>
        </w:rPr>
        <w:t xml:space="preserve">Ser aprovado em processo seletivo realizado pela IES;</w:t>
        <w:tab/>
        <w:tab/>
      </w:r>
      <w:r w:rsidDel="00000000" w:rsidR="00000000" w:rsidRPr="00000000">
        <w:rPr>
          <w:rtl w:val="0"/>
        </w:rPr>
      </w:r>
    </w:p>
    <w:p w:rsidR="00000000" w:rsidDel="00000000" w:rsidP="00000000" w:rsidRDefault="00000000" w:rsidRPr="00000000" w14:paraId="00000020">
      <w:pPr>
        <w:numPr>
          <w:ilvl w:val="0"/>
          <w:numId w:val="1"/>
        </w:numPr>
        <w:tabs>
          <w:tab w:val="left" w:pos="708"/>
          <w:tab w:val="left" w:pos="567"/>
          <w:tab w:val="left" w:pos="1986"/>
        </w:tabs>
        <w:ind w:left="432" w:hanging="432"/>
        <w:jc w:val="both"/>
        <w:rPr/>
      </w:pPr>
      <w:r w:rsidDel="00000000" w:rsidR="00000000" w:rsidRPr="00000000">
        <w:rPr>
          <w:rFonts w:ascii="Arial" w:cs="Arial" w:eastAsia="Arial" w:hAnsi="Arial"/>
          <w:sz w:val="20"/>
          <w:szCs w:val="20"/>
          <w:rtl w:val="0"/>
        </w:rPr>
        <w:t xml:space="preserve">Possuir bom desempenho acadêmico, evidenciado pelo histórico escolar, consoante as normas da IES;</w:t>
      </w:r>
      <w:r w:rsidDel="00000000" w:rsidR="00000000" w:rsidRPr="00000000">
        <w:rPr>
          <w:rtl w:val="0"/>
        </w:rPr>
      </w:r>
    </w:p>
    <w:p w:rsidR="00000000" w:rsidDel="00000000" w:rsidP="00000000" w:rsidRDefault="00000000" w:rsidRPr="00000000" w14:paraId="00000021">
      <w:pPr>
        <w:numPr>
          <w:ilvl w:val="0"/>
          <w:numId w:val="1"/>
        </w:numPr>
        <w:tabs>
          <w:tab w:val="left" w:pos="708"/>
          <w:tab w:val="left" w:pos="567"/>
          <w:tab w:val="left" w:pos="1986"/>
        </w:tabs>
        <w:ind w:left="432" w:hanging="432"/>
        <w:jc w:val="both"/>
        <w:rPr/>
      </w:pPr>
      <w:r w:rsidDel="00000000" w:rsidR="00000000" w:rsidRPr="00000000">
        <w:rPr>
          <w:rFonts w:ascii="Arial" w:cs="Arial" w:eastAsia="Arial" w:hAnsi="Arial"/>
          <w:sz w:val="20"/>
          <w:szCs w:val="20"/>
          <w:rtl w:val="0"/>
        </w:rPr>
        <w:t xml:space="preserve">Dedicar-se as atividades do PIBID, observando a carga horária mínima de trinta horas mensais;</w:t>
      </w:r>
      <w:r w:rsidDel="00000000" w:rsidR="00000000" w:rsidRPr="00000000">
        <w:rPr>
          <w:rtl w:val="0"/>
        </w:rPr>
      </w:r>
    </w:p>
    <w:p w:rsidR="00000000" w:rsidDel="00000000" w:rsidP="00000000" w:rsidRDefault="00000000" w:rsidRPr="00000000" w14:paraId="00000022">
      <w:pPr>
        <w:numPr>
          <w:ilvl w:val="0"/>
          <w:numId w:val="1"/>
        </w:numPr>
        <w:tabs>
          <w:tab w:val="left" w:pos="708"/>
          <w:tab w:val="left" w:pos="567"/>
          <w:tab w:val="left" w:pos="1986"/>
        </w:tabs>
        <w:ind w:left="432" w:hanging="432"/>
        <w:jc w:val="both"/>
        <w:rPr/>
      </w:pPr>
      <w:r w:rsidDel="00000000" w:rsidR="00000000" w:rsidRPr="00000000">
        <w:rPr>
          <w:rFonts w:ascii="Arial" w:cs="Arial" w:eastAsia="Arial" w:hAnsi="Arial"/>
          <w:sz w:val="20"/>
          <w:szCs w:val="20"/>
          <w:rtl w:val="0"/>
        </w:rPr>
        <w:t xml:space="preserve">Firmar termo de compromisso por meio de sistema eletrônico próprio da Capes;</w:t>
      </w:r>
      <w:r w:rsidDel="00000000" w:rsidR="00000000" w:rsidRPr="00000000">
        <w:rPr>
          <w:rtl w:val="0"/>
        </w:rPr>
      </w:r>
    </w:p>
    <w:p w:rsidR="00000000" w:rsidDel="00000000" w:rsidP="00000000" w:rsidRDefault="00000000" w:rsidRPr="00000000" w14:paraId="00000023">
      <w:pPr>
        <w:numPr>
          <w:ilvl w:val="0"/>
          <w:numId w:val="1"/>
        </w:numPr>
        <w:tabs>
          <w:tab w:val="left" w:pos="708"/>
          <w:tab w:val="left" w:pos="567"/>
          <w:tab w:val="left" w:pos="1986"/>
        </w:tabs>
        <w:ind w:left="432" w:hanging="432"/>
        <w:jc w:val="both"/>
        <w:rPr/>
      </w:pPr>
      <w:r w:rsidDel="00000000" w:rsidR="00000000" w:rsidRPr="00000000">
        <w:rPr>
          <w:rFonts w:ascii="Arial" w:cs="Arial" w:eastAsia="Arial" w:hAnsi="Arial"/>
          <w:sz w:val="20"/>
          <w:szCs w:val="20"/>
          <w:rtl w:val="0"/>
        </w:rPr>
        <w:t xml:space="preserve">O estudante de licenciatura que possuir vínculo empregatício ou estiver realizando estágio remunerado poderá ser bolsista dos programas de formação docente, desde que desenvolva as atividades do subprojeto em outra IES ou escola;</w:t>
      </w:r>
      <w:r w:rsidDel="00000000" w:rsidR="00000000" w:rsidRPr="00000000">
        <w:rPr>
          <w:rtl w:val="0"/>
        </w:rPr>
      </w:r>
    </w:p>
    <w:p w:rsidR="00000000" w:rsidDel="00000000" w:rsidP="00000000" w:rsidRDefault="00000000" w:rsidRPr="00000000" w14:paraId="00000024">
      <w:pPr>
        <w:numPr>
          <w:ilvl w:val="0"/>
          <w:numId w:val="1"/>
        </w:numPr>
        <w:tabs>
          <w:tab w:val="left" w:pos="708"/>
          <w:tab w:val="left" w:pos="567"/>
          <w:tab w:val="left" w:pos="1986"/>
        </w:tabs>
        <w:ind w:left="432" w:hanging="432"/>
        <w:jc w:val="both"/>
        <w:rPr/>
      </w:pPr>
      <w:r w:rsidDel="00000000" w:rsidR="00000000" w:rsidRPr="00000000">
        <w:rPr>
          <w:rFonts w:ascii="Arial" w:cs="Arial" w:eastAsia="Arial" w:hAnsi="Arial"/>
          <w:sz w:val="20"/>
          <w:szCs w:val="20"/>
          <w:rtl w:val="0"/>
        </w:rPr>
        <w:t xml:space="preserve">A instituição participante não poderá impor restrições a estudantes que possuem vínculo empregatício, exceto nos casos previstos no item VII.</w:t>
      </w:r>
      <w:r w:rsidDel="00000000" w:rsidR="00000000" w:rsidRPr="00000000">
        <w:rPr>
          <w:rtl w:val="0"/>
        </w:rPr>
      </w:r>
    </w:p>
    <w:p w:rsidR="00000000" w:rsidDel="00000000" w:rsidP="00000000" w:rsidRDefault="00000000" w:rsidRPr="00000000" w14:paraId="00000025">
      <w:pPr>
        <w:numPr>
          <w:ilvl w:val="0"/>
          <w:numId w:val="1"/>
        </w:numPr>
        <w:tabs>
          <w:tab w:val="left" w:pos="708"/>
          <w:tab w:val="left" w:pos="567"/>
          <w:tab w:val="left" w:pos="1986"/>
        </w:tabs>
        <w:ind w:left="432" w:hanging="432"/>
        <w:jc w:val="both"/>
        <w:rPr/>
      </w:pPr>
      <w:r w:rsidDel="00000000" w:rsidR="00000000" w:rsidRPr="00000000">
        <w:rPr>
          <w:rFonts w:ascii="Arial" w:cs="Arial" w:eastAsia="Arial" w:hAnsi="Arial"/>
          <w:sz w:val="20"/>
          <w:szCs w:val="20"/>
          <w:rtl w:val="0"/>
        </w:rPr>
        <w:t xml:space="preserve">Ser brasileiro ou visto de permanência no país (para estrangeiros);</w:t>
      </w:r>
      <w:r w:rsidDel="00000000" w:rsidR="00000000" w:rsidRPr="00000000">
        <w:rPr>
          <w:rtl w:val="0"/>
        </w:rPr>
      </w:r>
    </w:p>
    <w:p w:rsidR="00000000" w:rsidDel="00000000" w:rsidP="00000000" w:rsidRDefault="00000000" w:rsidRPr="00000000" w14:paraId="00000026">
      <w:pPr>
        <w:numPr>
          <w:ilvl w:val="0"/>
          <w:numId w:val="1"/>
        </w:numPr>
        <w:tabs>
          <w:tab w:val="left" w:pos="708"/>
          <w:tab w:val="left" w:pos="567"/>
          <w:tab w:val="left" w:pos="1986"/>
        </w:tabs>
        <w:ind w:left="432" w:hanging="432"/>
        <w:jc w:val="both"/>
        <w:rPr/>
      </w:pPr>
      <w:r w:rsidDel="00000000" w:rsidR="00000000" w:rsidRPr="00000000">
        <w:rPr>
          <w:rFonts w:ascii="Arial" w:cs="Arial" w:eastAsia="Arial" w:hAnsi="Arial"/>
          <w:sz w:val="20"/>
          <w:szCs w:val="20"/>
          <w:rtl w:val="0"/>
        </w:rPr>
        <w:t xml:space="preserve"> Executar o plano de atividades aprovado;</w:t>
      </w:r>
      <w:r w:rsidDel="00000000" w:rsidR="00000000" w:rsidRPr="00000000">
        <w:rPr>
          <w:rtl w:val="0"/>
        </w:rPr>
      </w:r>
    </w:p>
    <w:p w:rsidR="00000000" w:rsidDel="00000000" w:rsidP="00000000" w:rsidRDefault="00000000" w:rsidRPr="00000000" w14:paraId="00000027">
      <w:pPr>
        <w:numPr>
          <w:ilvl w:val="0"/>
          <w:numId w:val="1"/>
        </w:numPr>
        <w:tabs>
          <w:tab w:val="left" w:pos="708"/>
          <w:tab w:val="left" w:pos="567"/>
          <w:tab w:val="left" w:pos="1986"/>
        </w:tabs>
        <w:ind w:left="432" w:hanging="432"/>
        <w:jc w:val="both"/>
        <w:rPr/>
      </w:pPr>
      <w:r w:rsidDel="00000000" w:rsidR="00000000" w:rsidRPr="00000000">
        <w:rPr>
          <w:rFonts w:ascii="Arial" w:cs="Arial" w:eastAsia="Arial" w:hAnsi="Arial"/>
          <w:b w:val="1"/>
          <w:color w:val="ff0000"/>
          <w:sz w:val="20"/>
          <w:szCs w:val="20"/>
          <w:rtl w:val="0"/>
        </w:rPr>
        <w:t xml:space="preserve">Cadastro do currículo na Plataforma Capes de Educação Básica – disponível em: </w:t>
      </w:r>
      <w:hyperlink r:id="rId6">
        <w:r w:rsidDel="00000000" w:rsidR="00000000" w:rsidRPr="00000000">
          <w:rPr>
            <w:rFonts w:ascii="Arial" w:cs="Arial" w:eastAsia="Arial" w:hAnsi="Arial"/>
            <w:b w:val="1"/>
            <w:color w:val="1155cc"/>
            <w:sz w:val="20"/>
            <w:szCs w:val="20"/>
            <w:u w:val="single"/>
            <w:rtl w:val="0"/>
          </w:rPr>
          <w:t xml:space="preserve">https://freire2.capes.gov.br/portal/</w:t>
        </w:r>
      </w:hyperlink>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28">
      <w:pPr>
        <w:numPr>
          <w:ilvl w:val="0"/>
          <w:numId w:val="1"/>
        </w:numPr>
        <w:tabs>
          <w:tab w:val="left" w:pos="708"/>
          <w:tab w:val="left" w:pos="567"/>
          <w:tab w:val="left" w:pos="1986"/>
        </w:tabs>
        <w:ind w:left="432" w:hanging="432"/>
        <w:jc w:val="both"/>
        <w:rPr/>
      </w:pPr>
      <w:r w:rsidDel="00000000" w:rsidR="00000000" w:rsidRPr="00000000">
        <w:rPr>
          <w:rFonts w:ascii="Arial" w:cs="Arial" w:eastAsia="Arial" w:hAnsi="Arial"/>
          <w:sz w:val="20"/>
          <w:szCs w:val="20"/>
          <w:rtl w:val="0"/>
        </w:rPr>
        <w:t xml:space="preserve"> Assinar Termo de Compromisso (Anexo IV) obrigando-se a cumprir as metas pactuadas pela IES no projeto e a devolver à CAPES eventuais benefícios recebidos indevidamente;  </w:t>
      </w:r>
      <w:r w:rsidDel="00000000" w:rsidR="00000000" w:rsidRPr="00000000">
        <w:rPr>
          <w:rtl w:val="0"/>
        </w:rPr>
      </w:r>
    </w:p>
    <w:p w:rsidR="00000000" w:rsidDel="00000000" w:rsidP="00000000" w:rsidRDefault="00000000" w:rsidRPr="00000000" w14:paraId="00000029">
      <w:pPr>
        <w:numPr>
          <w:ilvl w:val="0"/>
          <w:numId w:val="1"/>
        </w:numPr>
        <w:tabs>
          <w:tab w:val="left" w:pos="708"/>
          <w:tab w:val="left" w:pos="567"/>
          <w:tab w:val="left" w:pos="1986"/>
        </w:tabs>
        <w:ind w:left="432" w:hanging="432"/>
        <w:jc w:val="both"/>
        <w:rPr/>
      </w:pPr>
      <w:r w:rsidDel="00000000" w:rsidR="00000000" w:rsidRPr="00000000">
        <w:rPr>
          <w:rFonts w:ascii="Arial" w:cs="Arial" w:eastAsia="Arial" w:hAnsi="Arial"/>
          <w:sz w:val="20"/>
          <w:szCs w:val="20"/>
          <w:rtl w:val="0"/>
        </w:rPr>
        <w:t xml:space="preserve"> Assinar Declaração (Anexo V) de que não possui outro tipo de bolsa;</w:t>
      </w:r>
      <w:r w:rsidDel="00000000" w:rsidR="00000000" w:rsidRPr="00000000">
        <w:rPr>
          <w:rtl w:val="0"/>
        </w:rPr>
      </w:r>
    </w:p>
    <w:p w:rsidR="00000000" w:rsidDel="00000000" w:rsidP="00000000" w:rsidRDefault="00000000" w:rsidRPr="00000000" w14:paraId="0000002A">
      <w:pPr>
        <w:numPr>
          <w:ilvl w:val="0"/>
          <w:numId w:val="1"/>
        </w:numPr>
        <w:tabs>
          <w:tab w:val="left" w:pos="567"/>
          <w:tab w:val="left" w:pos="708"/>
          <w:tab w:val="left" w:pos="1986"/>
        </w:tabs>
        <w:ind w:left="432" w:hanging="432"/>
        <w:jc w:val="both"/>
        <w:rPr/>
      </w:pPr>
      <w:r w:rsidDel="00000000" w:rsidR="00000000" w:rsidRPr="00000000">
        <w:rPr>
          <w:rFonts w:ascii="Arial" w:cs="Arial" w:eastAsia="Arial" w:hAnsi="Arial"/>
          <w:sz w:val="20"/>
          <w:szCs w:val="20"/>
          <w:rtl w:val="0"/>
        </w:rPr>
        <w:t xml:space="preserve"> Assinar Declaração de disponibilidade de horas (Anexo III);</w:t>
      </w:r>
      <w:r w:rsidDel="00000000" w:rsidR="00000000" w:rsidRPr="00000000">
        <w:rPr>
          <w:rtl w:val="0"/>
        </w:rPr>
      </w:r>
    </w:p>
    <w:p w:rsidR="00000000" w:rsidDel="00000000" w:rsidP="00000000" w:rsidRDefault="00000000" w:rsidRPr="00000000" w14:paraId="0000002B">
      <w:pPr>
        <w:numPr>
          <w:ilvl w:val="0"/>
          <w:numId w:val="1"/>
        </w:numPr>
        <w:tabs>
          <w:tab w:val="left" w:pos="708"/>
          <w:tab w:val="left" w:pos="567"/>
          <w:tab w:val="left" w:pos="1986"/>
        </w:tabs>
        <w:ind w:left="432" w:hanging="432"/>
        <w:jc w:val="both"/>
        <w:rPr/>
      </w:pPr>
      <w:r w:rsidDel="00000000" w:rsidR="00000000" w:rsidRPr="00000000">
        <w:rPr>
          <w:rFonts w:ascii="Arial" w:cs="Arial" w:eastAsia="Arial" w:hAnsi="Arial"/>
          <w:sz w:val="20"/>
          <w:szCs w:val="20"/>
          <w:rtl w:val="0"/>
        </w:rPr>
        <w:t xml:space="preserve"> Apresentar formalmente os resultados parciais e finais de seu trabalho, divulgando-os na Instituição onde estuda e na escola onde exerceu as atividades, em eventos de iniciação à docência e científicos promovidos pela Instituição, em eventos acadêmicos, e em ambiente virtual do PIBID organizado pela CAPES.</w:t>
      </w:r>
      <w:r w:rsidDel="00000000" w:rsidR="00000000" w:rsidRPr="00000000">
        <w:rPr>
          <w:rtl w:val="0"/>
        </w:rPr>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tabs>
          <w:tab w:val="left" w:pos="708"/>
        </w:tabs>
        <w:spacing w:after="0" w:before="0" w:line="240" w:lineRule="auto"/>
        <w:ind w:left="0" w:righ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tabs>
          <w:tab w:val="left" w:pos="708"/>
        </w:tabs>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Arial" w:cs="Arial" w:eastAsia="Arial" w:hAnsi="Arial"/>
          <w:b w:val="1"/>
          <w:i w:val="0"/>
          <w:smallCaps w:val="0"/>
          <w:strike w:val="0"/>
          <w:sz w:val="20"/>
          <w:szCs w:val="20"/>
          <w:u w:val="none"/>
          <w:shd w:fill="auto" w:val="clear"/>
          <w:vertAlign w:val="baseline"/>
          <w:rtl w:val="0"/>
        </w:rPr>
        <w:t xml:space="preserve">Cláusula terceira</w:t>
      </w:r>
      <w:r w:rsidDel="00000000" w:rsidR="00000000" w:rsidRPr="00000000">
        <w:rPr>
          <w:rtl w:val="0"/>
        </w:rPr>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tabs>
          <w:tab w:val="left" w:pos="708"/>
        </w:tabs>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tabs>
          <w:tab w:val="left" w:pos="708"/>
        </w:tabs>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O bolsista Pibid declara estar ciente de que:</w:t>
      </w:r>
      <w:r w:rsidDel="00000000" w:rsidR="00000000" w:rsidRPr="00000000">
        <w:rPr>
          <w:rtl w:val="0"/>
        </w:rPr>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tabs>
          <w:tab w:val="left" w:pos="708"/>
        </w:tabs>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tabs>
          <w:tab w:val="left" w:pos="708"/>
        </w:tabs>
        <w:spacing w:after="0" w:before="0" w:line="240" w:lineRule="auto"/>
        <w:ind w:left="0" w:right="0"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I. faz jus a uma bolsa mensal, cujo pagamento ocorre pelo critério de mês vencido;</w:t>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tabs>
          <w:tab w:val="left" w:pos="708"/>
        </w:tabs>
        <w:spacing w:after="0" w:before="0" w:line="240" w:lineRule="auto"/>
        <w:ind w:left="0" w:right="0"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II. o pagamento da bolsa ocorre até o dia 10 de cada mês, exclusivamente em conta corrente em nome do bolsista Pibid. Não serão efetuados pagamentos em contas poupança, conjunta, salário, nem conta de operação 023 da Caixa Econômica Federal (Caixa Fácil);</w:t>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tabs>
          <w:tab w:val="left" w:pos="708"/>
        </w:tabs>
        <w:spacing w:after="0" w:before="0" w:line="240" w:lineRule="auto"/>
        <w:ind w:left="0" w:right="0"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III. o coordenador institucional é o responsável por incluir, suspender e cancelar bolsistas do programa, e o fará exclusivamente por meio do sistema disponibilizado pela Capes;</w:t>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tabs>
          <w:tab w:val="left" w:pos="708"/>
        </w:tabs>
        <w:spacing w:after="0" w:before="0" w:line="240" w:lineRule="auto"/>
        <w:ind w:left="0" w:right="0"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IV. qualquer incorreção dos dados bancários informados pode ocasionar atraso no recebimento da bolsa;</w:t>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tabs>
          <w:tab w:val="left" w:pos="708"/>
        </w:tabs>
        <w:spacing w:after="0" w:before="0" w:line="240" w:lineRule="auto"/>
        <w:ind w:left="0" w:right="0"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V. todo atraso no pagamento de bolsas deve ser comunicado imediatamente ao coordenador institucional para apuração. A demora na comunicação do atraso pode ocasionar perda de direito à bolsa referente àquele mês;</w:t>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tabs>
          <w:tab w:val="left" w:pos="708"/>
        </w:tabs>
        <w:spacing w:after="0" w:before="0" w:line="240" w:lineRule="auto"/>
        <w:ind w:left="0" w:right="0"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VI. em caso de não pagamento de bolsa em decorrência de: a) falta de registro do bolsista Pibid no sistema disponibilizado pela Capes ou b) suspensão indevida, o coordenador institucional deve solicitar formalmente à Capes este pagamento até o último dia do mês posterior ao da bolsa requerida (por exemplo, pagamento referente a agosto – que é pago em setembro – deve ser solicitado até 30 de setembro). Se a solicitação não for feita no prazo, a referida bolsa não será paga, nem poderá ser novamente solicitada. Para efeito de prazo é considerada a data de postagem;</w:t>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tabs>
          <w:tab w:val="left" w:pos="708"/>
        </w:tabs>
        <w:spacing w:after="0" w:before="0" w:line="240" w:lineRule="auto"/>
        <w:ind w:left="0" w:right="0"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VII. a Capes disponibiliza na página do Pibid relatório de pagamento de bolsista, mensalmente, para acompanhamento e fiscalização dos participantes do projeto;</w:t>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tabs>
          <w:tab w:val="left" w:pos="708"/>
        </w:tabs>
        <w:spacing w:after="0" w:before="0" w:line="240" w:lineRule="auto"/>
        <w:ind w:left="0" w:right="0"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VIII. o SCBA conta com uma ferramenta chamada “histórico de pagamento por beneficiário”. Os bolsistas podem solicitar aos coordenadores um extrato do sistema para consultas do seu cadastro, pois contém todos os dados do participante;</w:t>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tabs>
          <w:tab w:val="left" w:pos="708"/>
        </w:tabs>
        <w:spacing w:after="0" w:before="0" w:line="240" w:lineRule="auto"/>
        <w:ind w:left="0" w:right="0"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IX. não é permitido receber a bolsa do Pibid concomitantemente com qualquer modalidade de bolsa (ou benefício semelhante) de outro programa da Capes, nem de outra agência de fomento nacional;</w:t>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tabs>
          <w:tab w:val="left" w:pos="708"/>
        </w:tabs>
        <w:spacing w:after="0" w:before="0" w:line="240" w:lineRule="auto"/>
        <w:ind w:left="0" w:right="0"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X. a percepção de bolsa Pibid não caracteriza vínculo empregatício entre o bolsista e a Capes, nem entre o bolsista Pibid e a IES;</w:t>
      </w:r>
    </w:p>
    <w:p w:rsidR="00000000" w:rsidDel="00000000" w:rsidP="00000000" w:rsidRDefault="00000000" w:rsidRPr="00000000" w14:paraId="0000003B">
      <w:pPr>
        <w:tabs>
          <w:tab w:val="left" w:pos="708"/>
        </w:tabs>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Arial" w:cs="Arial" w:eastAsia="Arial" w:hAnsi="Arial"/>
          <w:sz w:val="20"/>
          <w:szCs w:val="20"/>
          <w:rtl w:val="0"/>
        </w:rPr>
        <w:t xml:space="preserve">XI. As vedações para recebimento de bolsa, ressarcimento, suspensão e cancelamento estão previstas na Portaria n. 259/2019 e deverão ser observadas pelos bolsistas de iniciação à docência.</w:t>
      </w:r>
      <w:r w:rsidDel="00000000" w:rsidR="00000000" w:rsidRPr="00000000">
        <w:rPr>
          <w:rtl w:val="0"/>
        </w:rPr>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tabs>
          <w:tab w:val="left" w:pos="708"/>
        </w:tabs>
        <w:spacing w:after="0" w:before="0" w:line="240" w:lineRule="auto"/>
        <w:ind w:left="0" w:right="0" w:firstLine="0"/>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tabs>
          <w:tab w:val="left" w:pos="708"/>
        </w:tabs>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Arial" w:cs="Arial" w:eastAsia="Arial" w:hAnsi="Arial"/>
          <w:b w:val="1"/>
          <w:i w:val="0"/>
          <w:smallCaps w:val="0"/>
          <w:strike w:val="0"/>
          <w:sz w:val="20"/>
          <w:szCs w:val="20"/>
          <w:u w:val="none"/>
          <w:shd w:fill="auto" w:val="clear"/>
          <w:vertAlign w:val="baseline"/>
          <w:rtl w:val="0"/>
        </w:rPr>
        <w:t xml:space="preserve">Cláusula quarta</w:t>
      </w:r>
      <w:r w:rsidDel="00000000" w:rsidR="00000000" w:rsidRPr="00000000">
        <w:rPr>
          <w:rtl w:val="0"/>
        </w:rPr>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tabs>
          <w:tab w:val="left" w:pos="708"/>
        </w:tabs>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tabs>
          <w:tab w:val="left" w:pos="708"/>
        </w:tabs>
        <w:spacing w:after="0" w:before="0" w:line="240" w:lineRule="auto"/>
        <w:ind w:left="0" w:right="0" w:firstLine="0"/>
        <w:jc w:val="both"/>
        <w:rPr>
          <w:rFonts w:ascii="Arial" w:cs="Arial" w:eastAsia="Arial" w:hAnsi="Arial"/>
          <w:sz w:val="20"/>
          <w:szCs w:val="20"/>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São </w:t>
      </w:r>
      <w:r w:rsidDel="00000000" w:rsidR="00000000" w:rsidRPr="00000000">
        <w:rPr>
          <w:rFonts w:ascii="Arial" w:cs="Arial" w:eastAsia="Arial" w:hAnsi="Arial"/>
          <w:sz w:val="20"/>
          <w:szCs w:val="20"/>
          <w:rtl w:val="0"/>
        </w:rPr>
        <w:t xml:space="preserve">atribuições</w:t>
      </w:r>
      <w:r w:rsidDel="00000000" w:rsidR="00000000" w:rsidRPr="00000000">
        <w:rPr>
          <w:rFonts w:ascii="Arial" w:cs="Arial" w:eastAsia="Arial" w:hAnsi="Arial"/>
          <w:i w:val="0"/>
          <w:smallCaps w:val="0"/>
          <w:strike w:val="0"/>
          <w:sz w:val="20"/>
          <w:szCs w:val="20"/>
          <w:u w:val="none"/>
          <w:shd w:fill="auto" w:val="clear"/>
          <w:vertAlign w:val="baseline"/>
          <w:rtl w:val="0"/>
        </w:rPr>
        <w:t xml:space="preserve"> do bolsista Pibid de iniciação à docência:</w:t>
      </w:r>
      <w:r w:rsidDel="00000000" w:rsidR="00000000" w:rsidRPr="00000000">
        <w:rPr>
          <w:rFonts w:ascii="Arial" w:cs="Arial" w:eastAsia="Arial" w:hAnsi="Arial"/>
          <w:sz w:val="20"/>
          <w:szCs w:val="20"/>
          <w:rtl w:val="0"/>
        </w:rPr>
        <w:tab/>
        <w:tab/>
        <w:tab/>
        <w:tab/>
        <w:tab/>
      </w:r>
    </w:p>
    <w:p w:rsidR="00000000" w:rsidDel="00000000" w:rsidP="00000000" w:rsidRDefault="00000000" w:rsidRPr="00000000" w14:paraId="00000040">
      <w:pPr>
        <w:tabs>
          <w:tab w:val="left" w:pos="708"/>
        </w:tabs>
        <w:spacing w:after="0" w:before="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 participar das atividades definidas pelo projeto;</w:t>
        <w:tab/>
        <w:tab/>
        <w:tab/>
        <w:tab/>
        <w:tab/>
      </w:r>
    </w:p>
    <w:p w:rsidR="00000000" w:rsidDel="00000000" w:rsidP="00000000" w:rsidRDefault="00000000" w:rsidRPr="00000000" w14:paraId="00000041">
      <w:pPr>
        <w:tabs>
          <w:tab w:val="left" w:pos="708"/>
        </w:tabs>
        <w:spacing w:after="0" w:before="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b) dedicar-se no período de vinculação ao projeto sem prejuízo do cumprimento de seus compromissos regulares como discente, observando a carga horária definida em edital;</w:t>
        <w:tab/>
        <w:tab/>
        <w:tab/>
      </w:r>
    </w:p>
    <w:p w:rsidR="00000000" w:rsidDel="00000000" w:rsidP="00000000" w:rsidRDefault="00000000" w:rsidRPr="00000000" w14:paraId="00000042">
      <w:pPr>
        <w:tabs>
          <w:tab w:val="left" w:pos="708"/>
        </w:tabs>
        <w:spacing w:after="0" w:before="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 informar imediatamente ao coordenador de área qualquer irregularidade no recebimento de sua bolsa;</w:t>
        <w:tab/>
      </w:r>
    </w:p>
    <w:p w:rsidR="00000000" w:rsidDel="00000000" w:rsidP="00000000" w:rsidRDefault="00000000" w:rsidRPr="00000000" w14:paraId="00000043">
      <w:pPr>
        <w:tabs>
          <w:tab w:val="left" w:pos="708"/>
        </w:tabs>
        <w:spacing w:after="0" w:before="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 registrar e sistematizar as ações desenvolvidas durante sua participação no projeto;</w:t>
        <w:tab/>
        <w:tab/>
        <w:tab/>
      </w:r>
    </w:p>
    <w:p w:rsidR="00000000" w:rsidDel="00000000" w:rsidP="00000000" w:rsidRDefault="00000000" w:rsidRPr="00000000" w14:paraId="00000044">
      <w:pPr>
        <w:tabs>
          <w:tab w:val="left" w:pos="708"/>
        </w:tabs>
        <w:spacing w:after="0" w:before="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 apresentar formalmente os resultados parciais e finais de seu trabalho, divulgando-os em eventos sobre formação de professores da educação básica;</w:t>
        <w:tab/>
        <w:tab/>
        <w:tab/>
        <w:tab/>
        <w:tab/>
      </w:r>
    </w:p>
    <w:p w:rsidR="00000000" w:rsidDel="00000000" w:rsidP="00000000" w:rsidRDefault="00000000" w:rsidRPr="00000000" w14:paraId="00000045">
      <w:pPr>
        <w:tabs>
          <w:tab w:val="left" w:pos="708"/>
        </w:tabs>
        <w:spacing w:after="0" w:before="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f) possuir bom desempenho acadêmico, evidenciado pelo histórico escolar, consoante as normas da IES;</w:t>
        <w:tab/>
        <w:tab/>
      </w:r>
    </w:p>
    <w:p w:rsidR="00000000" w:rsidDel="00000000" w:rsidP="00000000" w:rsidRDefault="00000000" w:rsidRPr="00000000" w14:paraId="00000046">
      <w:pPr>
        <w:tabs>
          <w:tab w:val="left" w:pos="708"/>
        </w:tabs>
        <w:spacing w:after="0" w:before="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g) participar das atividades de acompanhamento e avaliação definidas pela Capes.</w:t>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tabs>
          <w:tab w:val="left" w:pos="708"/>
        </w:tabs>
        <w:spacing w:after="0" w:before="0" w:line="240" w:lineRule="auto"/>
        <w:ind w:left="0" w:right="0" w:firstLine="0"/>
        <w:jc w:val="both"/>
        <w:rPr>
          <w:rFonts w:ascii="Arial" w:cs="Arial" w:eastAsia="Arial" w:hAnsi="Arial"/>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tabs>
          <w:tab w:val="left" w:pos="708"/>
        </w:tabs>
        <w:spacing w:after="0" w:before="0" w:line="240" w:lineRule="auto"/>
        <w:ind w:left="0" w:right="0" w:firstLine="0"/>
        <w:jc w:val="both"/>
        <w:rPr>
          <w:rFonts w:ascii="Arial" w:cs="Arial" w:eastAsia="Arial" w:hAnsi="Arial"/>
          <w:i w:val="0"/>
          <w:smallCaps w:val="0"/>
          <w:strike w:val="0"/>
          <w:sz w:val="20"/>
          <w:szCs w:val="20"/>
          <w:u w:val="none"/>
          <w:shd w:fill="auto" w:val="clear"/>
          <w:vertAlign w:val="baseline"/>
        </w:rPr>
      </w:pPr>
      <w:r w:rsidDel="00000000" w:rsidR="00000000" w:rsidRPr="00000000">
        <w:rPr>
          <w:rFonts w:ascii="Arial" w:cs="Arial" w:eastAsia="Arial" w:hAnsi="Arial"/>
          <w:b w:val="1"/>
          <w:i w:val="0"/>
          <w:smallCaps w:val="0"/>
          <w:strike w:val="0"/>
          <w:sz w:val="20"/>
          <w:szCs w:val="20"/>
          <w:u w:val="none"/>
          <w:shd w:fill="auto" w:val="clear"/>
          <w:vertAlign w:val="baseline"/>
          <w:rtl w:val="0"/>
        </w:rPr>
        <w:t xml:space="preserve">Cláusula quinta</w:t>
      </w:r>
      <w:r w:rsidDel="00000000" w:rsidR="00000000" w:rsidRPr="00000000">
        <w:rPr>
          <w:rtl w:val="0"/>
        </w:rPr>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tabs>
          <w:tab w:val="left" w:pos="708"/>
        </w:tabs>
        <w:spacing w:after="0" w:before="0" w:line="240" w:lineRule="auto"/>
        <w:ind w:left="0" w:right="0" w:firstLine="0"/>
        <w:jc w:val="both"/>
        <w:rPr>
          <w:rFonts w:ascii="Arial" w:cs="Arial" w:eastAsia="Arial" w:hAnsi="Arial"/>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tabs>
          <w:tab w:val="left" w:pos="708"/>
        </w:tabs>
        <w:spacing w:after="0" w:before="0" w:line="240" w:lineRule="auto"/>
        <w:ind w:left="0" w:right="0" w:firstLine="0"/>
        <w:jc w:val="both"/>
        <w:rPr>
          <w:rFonts w:ascii="Arial" w:cs="Arial" w:eastAsia="Arial" w:hAnsi="Arial"/>
          <w:i w:val="0"/>
          <w:smallCaps w:val="0"/>
          <w:strike w:val="0"/>
          <w:sz w:val="20"/>
          <w:szCs w:val="20"/>
          <w:u w:val="none"/>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O bolsista Pibid deve destacar o apoio financeiro recebido da Capes em todo trabalho publicado em decorrência das atividades do projeto.</w:t>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tabs>
          <w:tab w:val="left" w:pos="708"/>
        </w:tabs>
        <w:spacing w:after="0" w:before="0" w:line="240" w:lineRule="auto"/>
        <w:ind w:left="0" w:right="0"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C">
      <w:pPr>
        <w:jc w:val="center"/>
        <w:rPr>
          <w:vertAlign w:val="baseline"/>
        </w:rPr>
      </w:pPr>
      <w:r w:rsidDel="00000000" w:rsidR="00000000" w:rsidRPr="00000000">
        <w:rPr>
          <w:rtl w:val="0"/>
        </w:rPr>
      </w:r>
    </w:p>
    <w:p w:rsidR="00000000" w:rsidDel="00000000" w:rsidP="00000000" w:rsidRDefault="00000000" w:rsidRPr="00000000" w14:paraId="0000004D">
      <w:pPr>
        <w:jc w:val="cente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4E">
      <w:pPr>
        <w:jc w:val="cente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4F">
      <w:pPr>
        <w:jc w:val="cente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50">
      <w:pPr>
        <w:jc w:val="cente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51">
      <w:pPr>
        <w:jc w:val="cente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______________________________</w:t>
        <w:tab/>
        <w:tab/>
        <w:tab/>
        <w:tab/>
        <w:t xml:space="preserve">______________________________</w:t>
      </w:r>
      <w:r w:rsidDel="00000000" w:rsidR="00000000" w:rsidRPr="00000000">
        <w:rPr>
          <w:rtl w:val="0"/>
        </w:rPr>
      </w:r>
    </w:p>
    <w:p w:rsidR="00000000" w:rsidDel="00000000" w:rsidP="00000000" w:rsidRDefault="00000000" w:rsidRPr="00000000" w14:paraId="00000052">
      <w:pPr>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Local e data</w:t>
        <w:tab/>
        <w:tab/>
        <w:tab/>
        <w:tab/>
        <w:tab/>
        <w:tab/>
        <w:tab/>
        <w:t xml:space="preserve">Assinatura do Bolsista</w:t>
      </w:r>
    </w:p>
    <w:p w:rsidR="00000000" w:rsidDel="00000000" w:rsidP="00000000" w:rsidRDefault="00000000" w:rsidRPr="00000000" w14:paraId="00000053">
      <w:pPr>
        <w:jc w:val="cente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54">
      <w:pPr>
        <w:jc w:val="cente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55">
      <w:pPr>
        <w:jc w:val="cente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56">
      <w:pPr>
        <w:jc w:val="cente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57">
      <w:pPr>
        <w:jc w:val="cente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58">
      <w:pPr>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_____________________________________</w:t>
      </w:r>
    </w:p>
    <w:p w:rsidR="00000000" w:rsidDel="00000000" w:rsidP="00000000" w:rsidRDefault="00000000" w:rsidRPr="00000000" w14:paraId="00000059">
      <w:pPr>
        <w:jc w:val="center"/>
        <w:rPr>
          <w:vertAlign w:val="baseline"/>
        </w:rPr>
      </w:pPr>
      <w:r w:rsidDel="00000000" w:rsidR="00000000" w:rsidRPr="00000000">
        <w:rPr>
          <w:rFonts w:ascii="Arial" w:cs="Arial" w:eastAsia="Arial" w:hAnsi="Arial"/>
          <w:sz w:val="20"/>
          <w:szCs w:val="20"/>
          <w:vertAlign w:val="baseline"/>
          <w:rtl w:val="0"/>
        </w:rPr>
        <w:t xml:space="preserve">Assinatura da coordenação institucional</w:t>
      </w:r>
      <w:r w:rsidDel="00000000" w:rsidR="00000000" w:rsidRPr="00000000">
        <w:rPr>
          <w:rtl w:val="0"/>
        </w:rPr>
      </w:r>
    </w:p>
    <w:p w:rsidR="00000000" w:rsidDel="00000000" w:rsidP="00000000" w:rsidRDefault="00000000" w:rsidRPr="00000000" w14:paraId="0000005A">
      <w:pPr>
        <w:jc w:val="center"/>
        <w:rPr>
          <w:vertAlign w:val="baseline"/>
        </w:rPr>
      </w:pPr>
      <w:r w:rsidDel="00000000" w:rsidR="00000000" w:rsidRPr="00000000">
        <w:rPr>
          <w:rtl w:val="0"/>
        </w:rPr>
      </w:r>
    </w:p>
    <w:sectPr>
      <w:headerReference r:id="rId7" w:type="default"/>
      <w:headerReference r:id="rId8" w:type="first"/>
      <w:pgSz w:h="16838" w:w="11906"/>
      <w:pgMar w:bottom="1134" w:top="2337" w:left="1134" w:right="737" w:header="1134"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B">
    <w:pPr>
      <w:rP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C">
    <w:pPr>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Ministério da Educação</w:t>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-1268</wp:posOffset>
          </wp:positionH>
          <wp:positionV relativeFrom="paragraph">
            <wp:posOffset>-262888</wp:posOffset>
          </wp:positionV>
          <wp:extent cx="1522095" cy="787400"/>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22095" cy="787400"/>
                  </a:xfrm>
                  <a:prstGeom prst="rect"/>
                  <a:ln/>
                </pic:spPr>
              </pic:pic>
            </a:graphicData>
          </a:graphic>
        </wp:anchor>
      </w:drawing>
    </w:r>
    <w:r w:rsidDel="00000000" w:rsidR="00000000" w:rsidRPr="00000000">
      <w:drawing>
        <wp:anchor allowOverlap="1" behindDoc="0" distB="0" distT="0" distL="0" distR="0" hidden="0" layoutInCell="1" locked="0" relativeHeight="0" simplePos="0">
          <wp:simplePos x="0" y="0"/>
          <wp:positionH relativeFrom="column">
            <wp:posOffset>5442585</wp:posOffset>
          </wp:positionH>
          <wp:positionV relativeFrom="paragraph">
            <wp:posOffset>-212088</wp:posOffset>
          </wp:positionV>
          <wp:extent cx="663575" cy="725805"/>
          <wp:effectExtent b="0" l="0" r="0" t="0"/>
          <wp:wrapSquare wrapText="bothSides" distB="0" distT="0" distL="0" distR="0"/>
          <wp:docPr id="2"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663575" cy="725805"/>
                  </a:xfrm>
                  <a:prstGeom prst="rect"/>
                  <a:ln/>
                </pic:spPr>
              </pic:pic>
            </a:graphicData>
          </a:graphic>
        </wp:anchor>
      </w:drawing>
    </w:r>
  </w:p>
  <w:p w:rsidR="00000000" w:rsidDel="00000000" w:rsidP="00000000" w:rsidRDefault="00000000" w:rsidRPr="00000000" w14:paraId="0000005D">
    <w:pPr>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Secretaria de Educação Profissional e Tecnológica</w:t>
    </w:r>
    <w:r w:rsidDel="00000000" w:rsidR="00000000" w:rsidRPr="00000000">
      <w:rPr>
        <w:rtl w:val="0"/>
      </w:rPr>
    </w:r>
  </w:p>
  <w:p w:rsidR="00000000" w:rsidDel="00000000" w:rsidP="00000000" w:rsidRDefault="00000000" w:rsidRPr="00000000" w14:paraId="0000005E">
    <w:pPr>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Instituto Federal Catarinense</w:t>
    </w:r>
    <w:r w:rsidDel="00000000" w:rsidR="00000000" w:rsidRPr="00000000">
      <w:rPr>
        <w:rtl w:val="0"/>
      </w:rPr>
    </w:r>
  </w:p>
  <w:p w:rsidR="00000000" w:rsidDel="00000000" w:rsidP="00000000" w:rsidRDefault="00000000" w:rsidRPr="00000000" w14:paraId="0000005F">
    <w:pPr>
      <w:jc w:val="center"/>
      <w:rPr>
        <w:vertAlign w:val="baseline"/>
      </w:rPr>
    </w:pPr>
    <w:r w:rsidDel="00000000" w:rsidR="00000000" w:rsidRPr="00000000">
      <w:rPr>
        <w:rFonts w:ascii="Arial" w:cs="Arial" w:eastAsia="Arial" w:hAnsi="Arial"/>
        <w:b w:val="1"/>
        <w:sz w:val="20"/>
        <w:szCs w:val="20"/>
        <w:vertAlign w:val="baseline"/>
        <w:rtl w:val="0"/>
      </w:rPr>
      <w:t xml:space="preserve">Pró-Reitoria de Ensino</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left"/>
      <w:pPr>
        <w:ind w:left="432" w:hanging="432"/>
      </w:pPr>
      <w:rPr>
        <w:rFonts w:ascii="Arial" w:cs="Arial" w:eastAsia="Arial" w:hAnsi="Arial"/>
        <w:sz w:val="22"/>
        <w:szCs w:val="22"/>
        <w:vertAlign w:val="baseline"/>
      </w:rPr>
    </w:lvl>
    <w:lvl w:ilvl="1">
      <w:start w:val="1"/>
      <w:numFmt w:val="decimal"/>
      <w:lvlText w:val=""/>
      <w:lvlJc w:val="left"/>
      <w:pPr>
        <w:ind w:left="576" w:hanging="576"/>
      </w:pPr>
      <w:rPr>
        <w:rFonts w:ascii="Arial" w:cs="Arial" w:eastAsia="Arial" w:hAnsi="Arial"/>
        <w:sz w:val="22"/>
        <w:szCs w:val="22"/>
        <w:vertAlign w:val="baseline"/>
      </w:rPr>
    </w:lvl>
    <w:lvl w:ilvl="2">
      <w:start w:val="1"/>
      <w:numFmt w:val="decimal"/>
      <w:lvlText w:val=""/>
      <w:lvlJc w:val="left"/>
      <w:pPr>
        <w:ind w:left="720" w:hanging="720"/>
      </w:pPr>
      <w:rPr>
        <w:rFonts w:ascii="Arial" w:cs="Arial" w:eastAsia="Arial" w:hAnsi="Arial"/>
        <w:sz w:val="22"/>
        <w:szCs w:val="22"/>
        <w:vertAlign w:val="baseline"/>
      </w:rPr>
    </w:lvl>
    <w:lvl w:ilvl="3">
      <w:start w:val="1"/>
      <w:numFmt w:val="decimal"/>
      <w:lvlText w:val=""/>
      <w:lvlJc w:val="left"/>
      <w:pPr>
        <w:ind w:left="864" w:hanging="864"/>
      </w:pPr>
      <w:rPr>
        <w:rFonts w:ascii="Arial" w:cs="Arial" w:eastAsia="Arial" w:hAnsi="Arial"/>
        <w:sz w:val="22"/>
        <w:szCs w:val="22"/>
        <w:vertAlign w:val="baseline"/>
      </w:rPr>
    </w:lvl>
    <w:lvl w:ilvl="4">
      <w:start w:val="1"/>
      <w:numFmt w:val="decimal"/>
      <w:lvlText w:val=""/>
      <w:lvlJc w:val="left"/>
      <w:pPr>
        <w:ind w:left="1008" w:hanging="1008"/>
      </w:pPr>
      <w:rPr>
        <w:rFonts w:ascii="Arial" w:cs="Arial" w:eastAsia="Arial" w:hAnsi="Arial"/>
        <w:sz w:val="22"/>
        <w:szCs w:val="22"/>
        <w:vertAlign w:val="baseline"/>
      </w:rPr>
    </w:lvl>
    <w:lvl w:ilvl="5">
      <w:start w:val="1"/>
      <w:numFmt w:val="decimal"/>
      <w:lvlText w:val=""/>
      <w:lvlJc w:val="left"/>
      <w:pPr>
        <w:ind w:left="1152" w:hanging="1152"/>
      </w:pPr>
      <w:rPr>
        <w:rFonts w:ascii="Arial" w:cs="Arial" w:eastAsia="Arial" w:hAnsi="Arial"/>
        <w:sz w:val="22"/>
        <w:szCs w:val="22"/>
        <w:vertAlign w:val="baseline"/>
      </w:rPr>
    </w:lvl>
    <w:lvl w:ilvl="6">
      <w:start w:val="1"/>
      <w:numFmt w:val="decimal"/>
      <w:lvlText w:val=""/>
      <w:lvlJc w:val="left"/>
      <w:pPr>
        <w:ind w:left="1296" w:hanging="1296"/>
      </w:pPr>
      <w:rPr>
        <w:rFonts w:ascii="Arial" w:cs="Arial" w:eastAsia="Arial" w:hAnsi="Arial"/>
        <w:sz w:val="22"/>
        <w:szCs w:val="22"/>
        <w:vertAlign w:val="baseline"/>
      </w:rPr>
    </w:lvl>
    <w:lvl w:ilvl="7">
      <w:start w:val="1"/>
      <w:numFmt w:val="decimal"/>
      <w:lvlText w:val=""/>
      <w:lvlJc w:val="left"/>
      <w:pPr>
        <w:ind w:left="1440" w:hanging="1440"/>
      </w:pPr>
      <w:rPr>
        <w:rFonts w:ascii="Arial" w:cs="Arial" w:eastAsia="Arial" w:hAnsi="Arial"/>
        <w:sz w:val="22"/>
        <w:szCs w:val="22"/>
        <w:vertAlign w:val="baseline"/>
      </w:rPr>
    </w:lvl>
    <w:lvl w:ilvl="8">
      <w:start w:val="1"/>
      <w:numFmt w:val="decimal"/>
      <w:lvlText w:val=""/>
      <w:lvlJc w:val="left"/>
      <w:pPr>
        <w:ind w:left="1584" w:hanging="1584"/>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pt-BR"/>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freire2.capes.gov.br/portal/" TargetMode="External"/><Relationship Id="rId7" Type="http://schemas.openxmlformats.org/officeDocument/2006/relationships/header" Target="header2.xml"/><Relationship Id="rId8"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