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00E01" w14:textId="45EA3BFC" w:rsidR="00A276C4" w:rsidRDefault="00A276C4">
      <w:pPr>
        <w:pStyle w:val="LO-normal"/>
        <w:tabs>
          <w:tab w:val="left" w:pos="1134"/>
        </w:tabs>
        <w:spacing w:line="276" w:lineRule="auto"/>
        <w:jc w:val="center"/>
        <w:rPr>
          <w:rFonts w:ascii="Arial" w:eastAsia="Arial" w:hAnsi="Arial" w:cs="Arial"/>
          <w:b/>
        </w:rPr>
      </w:pPr>
    </w:p>
    <w:p w14:paraId="1A7E3D16" w14:textId="01980555" w:rsidR="00A276C4" w:rsidRDefault="00A6767E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56" w:line="276" w:lineRule="auto"/>
        <w:jc w:val="center"/>
        <w:rPr>
          <w:rFonts w:ascii="Spranq eco sans" w:eastAsia="Spranq eco sans" w:hAnsi="Spranq eco sans" w:cs="Spranq eco sans"/>
          <w:color w:val="000000"/>
        </w:rPr>
      </w:pPr>
      <w:r>
        <w:rPr>
          <w:rFonts w:ascii="Spranq eco sans" w:eastAsia="Spranq eco sans" w:hAnsi="Spranq eco sans" w:cs="Spranq eco sans"/>
          <w:b/>
          <w:color w:val="000000"/>
        </w:rPr>
        <w:t>ANEXO I</w:t>
      </w:r>
      <w:r>
        <w:rPr>
          <w:rFonts w:ascii="Spranq eco sans" w:eastAsia="Spranq eco sans" w:hAnsi="Spranq eco sans" w:cs="Spranq eco sans"/>
          <w:b/>
        </w:rPr>
        <w:t>V</w:t>
      </w:r>
      <w:r>
        <w:rPr>
          <w:rFonts w:ascii="Spranq eco sans" w:eastAsia="Spranq eco sans" w:hAnsi="Spranq eco sans" w:cs="Spranq eco sans"/>
          <w:b/>
          <w:color w:val="000000"/>
        </w:rPr>
        <w:t xml:space="preserve"> - REFERENCIAL BÁSICO – Componentes curriculares</w:t>
      </w:r>
    </w:p>
    <w:p w14:paraId="77FA3235" w14:textId="77777777" w:rsidR="00A276C4" w:rsidRDefault="00A6767E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rFonts w:ascii="Spranq eco sans" w:eastAsia="Spranq eco sans" w:hAnsi="Spranq eco sans" w:cs="Spranq eco sans"/>
          <w:color w:val="000000"/>
        </w:rPr>
      </w:pPr>
      <w:r>
        <w:rPr>
          <w:rFonts w:ascii="Spranq eco sans" w:eastAsia="Spranq eco sans" w:hAnsi="Spranq eco sans" w:cs="Spranq eco sans"/>
          <w:b/>
          <w:color w:val="000000"/>
        </w:rPr>
        <w:t>1- História, legislação e políticas da EPT no Brasil</w:t>
      </w:r>
    </w:p>
    <w:p w14:paraId="54651B75" w14:textId="77777777" w:rsidR="00A276C4" w:rsidRDefault="00A6767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FRIGOTTO, Gaudêncio. </w:t>
      </w:r>
      <w:r>
        <w:rPr>
          <w:rFonts w:ascii="Spranq eco sans" w:eastAsia="Spranq eco sans" w:hAnsi="Spranq eco sans" w:cs="Spranq eco sans"/>
          <w:b/>
          <w:color w:val="000000"/>
          <w:sz w:val="22"/>
          <w:szCs w:val="22"/>
        </w:rPr>
        <w:t>Educação e a crise do capitalismo real</w:t>
      </w: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. 4a ed. São Paulo: Cortez, 2000.</w:t>
      </w:r>
    </w:p>
    <w:p w14:paraId="45DB2940" w14:textId="77777777" w:rsidR="00A276C4" w:rsidRDefault="00A6767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GHIRALDELLI JR., Paulo. </w:t>
      </w:r>
      <w:r>
        <w:rPr>
          <w:rFonts w:ascii="Spranq eco sans" w:eastAsia="Spranq eco sans" w:hAnsi="Spranq eco sans" w:cs="Spranq eco sans"/>
          <w:b/>
          <w:color w:val="000000"/>
          <w:sz w:val="22"/>
          <w:szCs w:val="22"/>
        </w:rPr>
        <w:t>História da educação brasileira</w:t>
      </w: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. 2a </w:t>
      </w:r>
      <w:proofErr w:type="spellStart"/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ed</w:t>
      </w:r>
      <w:proofErr w:type="spellEnd"/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; São Paulo; Cortez, 2006.</w:t>
      </w:r>
    </w:p>
    <w:p w14:paraId="03CA5C9D" w14:textId="77777777" w:rsidR="00A276C4" w:rsidRDefault="00A6767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GUIMARÃES, Valter Soares. </w:t>
      </w:r>
      <w:r>
        <w:rPr>
          <w:rFonts w:ascii="Spranq eco sans" w:eastAsia="Spranq eco sans" w:hAnsi="Spranq eco sans" w:cs="Spranq eco sans"/>
          <w:b/>
          <w:color w:val="000000"/>
          <w:sz w:val="22"/>
          <w:szCs w:val="22"/>
        </w:rPr>
        <w:t>Formação de professores: saberes, identidade e profissão. Campinas</w:t>
      </w: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: Papirus, SP, 2004 (Coleção Entre Nós Professores).</w:t>
      </w:r>
    </w:p>
    <w:p w14:paraId="054F96C8" w14:textId="77777777" w:rsidR="00A276C4" w:rsidRDefault="00A6767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114" w:after="114" w:line="276" w:lineRule="auto"/>
        <w:jc w:val="both"/>
        <w:rPr>
          <w:rFonts w:ascii="Spranq eco sans" w:eastAsia="Spranq eco sans" w:hAnsi="Spranq eco sans" w:cs="Spranq eco sans"/>
          <w:color w:val="000000"/>
        </w:rPr>
      </w:pPr>
      <w:r>
        <w:rPr>
          <w:rFonts w:ascii="Spranq eco sans" w:eastAsia="Spranq eco sans" w:hAnsi="Spranq eco sans" w:cs="Spranq eco sans"/>
          <w:b/>
          <w:color w:val="000000"/>
        </w:rPr>
        <w:t>2- Gestão em EPT</w:t>
      </w:r>
    </w:p>
    <w:p w14:paraId="59581C6B" w14:textId="77777777" w:rsidR="00A276C4" w:rsidRDefault="00A6767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FERREIRA, </w:t>
      </w:r>
      <w:proofErr w:type="spellStart"/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Naura</w:t>
      </w:r>
      <w:proofErr w:type="spellEnd"/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 </w:t>
      </w:r>
      <w:proofErr w:type="spellStart"/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Syria</w:t>
      </w:r>
      <w:proofErr w:type="spellEnd"/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 </w:t>
      </w:r>
      <w:proofErr w:type="spellStart"/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Carapeto</w:t>
      </w:r>
      <w:proofErr w:type="spellEnd"/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; AGUIAR, Márcia </w:t>
      </w:r>
      <w:proofErr w:type="spellStart"/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Angela</w:t>
      </w:r>
      <w:proofErr w:type="spellEnd"/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 da S. (org.). </w:t>
      </w:r>
      <w:r>
        <w:rPr>
          <w:rFonts w:ascii="Spranq eco sans" w:eastAsia="Spranq eco sans" w:hAnsi="Spranq eco sans" w:cs="Spranq eco sans"/>
          <w:b/>
          <w:color w:val="000000"/>
          <w:sz w:val="22"/>
          <w:szCs w:val="22"/>
        </w:rPr>
        <w:t>Gestão da educação: impasses, perspectivas e compromissos.</w:t>
      </w: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 6 ed. São Paulo: Cortez, 2008.</w:t>
      </w:r>
    </w:p>
    <w:p w14:paraId="244723B1" w14:textId="77777777" w:rsidR="00A276C4" w:rsidRDefault="00A6767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HORA, </w:t>
      </w:r>
      <w:proofErr w:type="spellStart"/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Dinair</w:t>
      </w:r>
      <w:proofErr w:type="spellEnd"/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 Leal da. </w:t>
      </w:r>
      <w:r>
        <w:rPr>
          <w:rFonts w:ascii="Spranq eco sans" w:eastAsia="Spranq eco sans" w:hAnsi="Spranq eco sans" w:cs="Spranq eco sans"/>
          <w:b/>
          <w:color w:val="000000"/>
          <w:sz w:val="22"/>
          <w:szCs w:val="22"/>
        </w:rPr>
        <w:t>Gestão Democrática na Escola: artes e ofícios da participação coletiva</w:t>
      </w: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. Camp</w:t>
      </w: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inas: Papirus, 1994.</w:t>
      </w:r>
    </w:p>
    <w:p w14:paraId="58310994" w14:textId="77777777" w:rsidR="00A276C4" w:rsidRDefault="00A6767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LIBÂNEO, José Carlos; OLIVEIRA, João Ferreira de; TOSCHI, </w:t>
      </w:r>
      <w:proofErr w:type="spellStart"/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Mirza</w:t>
      </w:r>
      <w:proofErr w:type="spellEnd"/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 Seabra. </w:t>
      </w:r>
      <w:r>
        <w:rPr>
          <w:rFonts w:ascii="Spranq eco sans" w:eastAsia="Spranq eco sans" w:hAnsi="Spranq eco sans" w:cs="Spranq eco sans"/>
          <w:b/>
          <w:color w:val="000000"/>
          <w:sz w:val="22"/>
          <w:szCs w:val="22"/>
        </w:rPr>
        <w:t>Educação escolar: políticas, estruturas e organização</w:t>
      </w: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. 10. ed. São Paulo, SP: Cortez, 2011 </w:t>
      </w:r>
    </w:p>
    <w:p w14:paraId="6C494928" w14:textId="77777777" w:rsidR="00A276C4" w:rsidRDefault="00A6767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171" w:after="171" w:line="276" w:lineRule="auto"/>
        <w:jc w:val="both"/>
        <w:rPr>
          <w:b/>
          <w:color w:val="000000"/>
        </w:rPr>
      </w:pPr>
      <w:r>
        <w:rPr>
          <w:rFonts w:ascii="Spranq eco sans" w:eastAsia="Spranq eco sans" w:hAnsi="Spranq eco sans" w:cs="Spranq eco sans"/>
          <w:b/>
          <w:color w:val="000000"/>
        </w:rPr>
        <w:t>3- Relação da EPT com o mundo do Trabalho</w:t>
      </w:r>
    </w:p>
    <w:p w14:paraId="52886DEE" w14:textId="77777777" w:rsidR="00A276C4" w:rsidRDefault="00A6767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FRIGOTTO, Gaudêncio. </w:t>
      </w:r>
      <w:r>
        <w:rPr>
          <w:rFonts w:ascii="Spranq eco sans" w:eastAsia="Spranq eco sans" w:hAnsi="Spranq eco sans" w:cs="Spranq eco sans"/>
          <w:b/>
          <w:color w:val="000000"/>
          <w:sz w:val="22"/>
          <w:szCs w:val="22"/>
        </w:rPr>
        <w:t>A produt</w:t>
      </w:r>
      <w:r>
        <w:rPr>
          <w:rFonts w:ascii="Spranq eco sans" w:eastAsia="Spranq eco sans" w:hAnsi="Spranq eco sans" w:cs="Spranq eco sans"/>
          <w:b/>
          <w:color w:val="000000"/>
          <w:sz w:val="22"/>
          <w:szCs w:val="22"/>
        </w:rPr>
        <w:t>ividade da escola improdutiva: um (</w:t>
      </w:r>
      <w:proofErr w:type="spellStart"/>
      <w:r>
        <w:rPr>
          <w:rFonts w:ascii="Spranq eco sans" w:eastAsia="Spranq eco sans" w:hAnsi="Spranq eco sans" w:cs="Spranq eco sans"/>
          <w:b/>
          <w:color w:val="000000"/>
          <w:sz w:val="22"/>
          <w:szCs w:val="22"/>
        </w:rPr>
        <w:t>re</w:t>
      </w:r>
      <w:proofErr w:type="spellEnd"/>
      <w:r>
        <w:rPr>
          <w:rFonts w:ascii="Spranq eco sans" w:eastAsia="Spranq eco sans" w:hAnsi="Spranq eco sans" w:cs="Spranq eco sans"/>
          <w:b/>
          <w:color w:val="000000"/>
          <w:sz w:val="22"/>
          <w:szCs w:val="22"/>
        </w:rPr>
        <w:t>)exame das relações entre educação e estrutura econômica – social capitalista</w:t>
      </w: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. São Paulo: Cortez., 1993.</w:t>
      </w:r>
    </w:p>
    <w:p w14:paraId="56EE1A9A" w14:textId="77777777" w:rsidR="00A276C4" w:rsidRDefault="00A6767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KUENZER, Acácia (2000). O Ensino Médio agora é para a vida: Entre o pretendido, o dito e o feito. In: </w:t>
      </w:r>
      <w:r>
        <w:rPr>
          <w:rFonts w:ascii="Spranq eco sans" w:eastAsia="Spranq eco sans" w:hAnsi="Spranq eco sans" w:cs="Spranq eco sans"/>
          <w:b/>
          <w:color w:val="000000"/>
          <w:sz w:val="22"/>
          <w:szCs w:val="22"/>
        </w:rPr>
        <w:t>Educação &amp; S</w:t>
      </w:r>
      <w:r>
        <w:rPr>
          <w:rFonts w:ascii="Spranq eco sans" w:eastAsia="Spranq eco sans" w:hAnsi="Spranq eco sans" w:cs="Spranq eco sans"/>
          <w:b/>
          <w:color w:val="000000"/>
          <w:sz w:val="22"/>
          <w:szCs w:val="22"/>
        </w:rPr>
        <w:t>ociedade</w:t>
      </w: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, ano XXI, n ° 70, abril, 2000.</w:t>
      </w:r>
    </w:p>
    <w:p w14:paraId="077F694E" w14:textId="77777777" w:rsidR="00A276C4" w:rsidRDefault="00A6767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NOSELLA, Paolo. Trabalho e Educação. In: GOMES, C. M.: FRIGOTTO, G. ARRUDA M., NOSELLA, P. (org.): </w:t>
      </w:r>
      <w:r>
        <w:rPr>
          <w:rFonts w:ascii="Spranq eco sans" w:eastAsia="Spranq eco sans" w:hAnsi="Spranq eco sans" w:cs="Spranq eco sans"/>
          <w:b/>
          <w:color w:val="000000"/>
          <w:sz w:val="22"/>
          <w:szCs w:val="22"/>
        </w:rPr>
        <w:t>Trabalho e Conhecimento: Dilemas na educação do Trabalhador.</w:t>
      </w: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 São Paulo: Cortez, 1989.</w:t>
      </w:r>
    </w:p>
    <w:p w14:paraId="3DF78344" w14:textId="77777777" w:rsidR="00A276C4" w:rsidRDefault="00A6767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114" w:after="114" w:line="276" w:lineRule="auto"/>
        <w:jc w:val="both"/>
        <w:rPr>
          <w:rFonts w:ascii="Spranq eco sans" w:eastAsia="Spranq eco sans" w:hAnsi="Spranq eco sans" w:cs="Spranq eco sans"/>
          <w:color w:val="000000"/>
        </w:rPr>
      </w:pPr>
      <w:r>
        <w:rPr>
          <w:rFonts w:ascii="Spranq eco sans" w:eastAsia="Spranq eco sans" w:hAnsi="Spranq eco sans" w:cs="Spranq eco sans"/>
          <w:b/>
          <w:color w:val="000000"/>
        </w:rPr>
        <w:t>4- Currículo e práticas pedagóg</w:t>
      </w:r>
      <w:r>
        <w:rPr>
          <w:rFonts w:ascii="Spranq eco sans" w:eastAsia="Spranq eco sans" w:hAnsi="Spranq eco sans" w:cs="Spranq eco sans"/>
          <w:b/>
          <w:color w:val="000000"/>
        </w:rPr>
        <w:t>icas em EPT</w:t>
      </w:r>
    </w:p>
    <w:p w14:paraId="5B73AECE" w14:textId="77777777" w:rsidR="00A276C4" w:rsidRDefault="00A6767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114" w:after="114" w:line="276" w:lineRule="auto"/>
        <w:jc w:val="both"/>
        <w:rPr>
          <w:color w:val="000000"/>
          <w:sz w:val="22"/>
          <w:szCs w:val="22"/>
        </w:rPr>
      </w:pP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FRIGOTTO, G.; CIAVATTA, M.; RAMOS, M. (Org.). </w:t>
      </w:r>
      <w:r>
        <w:rPr>
          <w:rFonts w:ascii="Spranq eco sans" w:eastAsia="Spranq eco sans" w:hAnsi="Spranq eco sans" w:cs="Spranq eco sans"/>
          <w:b/>
          <w:color w:val="000000"/>
          <w:sz w:val="22"/>
          <w:szCs w:val="22"/>
        </w:rPr>
        <w:t>Ensino médio integrado: concepção e contradições</w:t>
      </w: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. São Paulo: Cortez, 2005.</w:t>
      </w:r>
    </w:p>
    <w:p w14:paraId="0005EC48" w14:textId="77777777" w:rsidR="00A276C4" w:rsidRDefault="00A6767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LOPES, Alice C., MACEDO, Elizabeth (</w:t>
      </w:r>
      <w:proofErr w:type="spellStart"/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orgs</w:t>
      </w:r>
      <w:proofErr w:type="spellEnd"/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). </w:t>
      </w:r>
      <w:r>
        <w:rPr>
          <w:rFonts w:ascii="Spranq eco sans" w:eastAsia="Spranq eco sans" w:hAnsi="Spranq eco sans" w:cs="Spranq eco sans"/>
          <w:b/>
          <w:color w:val="000000"/>
          <w:sz w:val="22"/>
          <w:szCs w:val="22"/>
        </w:rPr>
        <w:t>Currículo: debates contemporâneos</w:t>
      </w: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. 3.ed. São Paulo: Cortez, 2010.</w:t>
      </w:r>
    </w:p>
    <w:p w14:paraId="7E4638A8" w14:textId="77777777" w:rsidR="00A276C4" w:rsidRDefault="00A6767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RANGEL, M. </w:t>
      </w:r>
      <w:r>
        <w:rPr>
          <w:rFonts w:ascii="Spranq eco sans" w:eastAsia="Spranq eco sans" w:hAnsi="Spranq eco sans" w:cs="Spranq eco sans"/>
          <w:b/>
          <w:color w:val="000000"/>
          <w:sz w:val="22"/>
          <w:szCs w:val="22"/>
        </w:rPr>
        <w:t>Métodos de ensino para a aprendizagem e a dinamização das aulas. Campinas,</w:t>
      </w: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 SP: Papirus. 2005. (Coleção Magistério: formação e trabalho pedagógico)</w:t>
      </w:r>
    </w:p>
    <w:p w14:paraId="66F86F34" w14:textId="77777777" w:rsidR="00A276C4" w:rsidRDefault="00A6767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171" w:after="171" w:line="276" w:lineRule="auto"/>
        <w:jc w:val="both"/>
        <w:rPr>
          <w:b/>
          <w:color w:val="000000"/>
        </w:rPr>
      </w:pPr>
      <w:r>
        <w:rPr>
          <w:rFonts w:ascii="Spranq eco sans" w:eastAsia="Spranq eco sans" w:hAnsi="Spranq eco sans" w:cs="Spranq eco sans"/>
          <w:b/>
          <w:color w:val="000000"/>
        </w:rPr>
        <w:t>5- Juventudes e Educação Profissional</w:t>
      </w:r>
    </w:p>
    <w:p w14:paraId="63CF145A" w14:textId="77777777" w:rsidR="00A276C4" w:rsidRDefault="00A6767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ABRAMO, H. W.; BRANCO, P. P</w:t>
      </w: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. M. </w:t>
      </w:r>
      <w:r>
        <w:rPr>
          <w:rFonts w:ascii="Spranq eco sans" w:eastAsia="Spranq eco sans" w:hAnsi="Spranq eco sans" w:cs="Spranq eco sans"/>
          <w:b/>
          <w:color w:val="000000"/>
          <w:sz w:val="22"/>
          <w:szCs w:val="22"/>
        </w:rPr>
        <w:t>Retratos da juventude brasileira: análises de uma pesquisa nacional</w:t>
      </w: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. São Paulo: Instituto Cidadania; Fundação Perseu Abramo, 2005.</w:t>
      </w:r>
    </w:p>
    <w:p w14:paraId="1A4CA135" w14:textId="77777777" w:rsidR="00A276C4" w:rsidRDefault="00A6767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CORSEUIL, Carlos Henrique. BOTELHO, Rosana </w:t>
      </w:r>
      <w:proofErr w:type="spellStart"/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Ulhôla</w:t>
      </w:r>
      <w:proofErr w:type="spellEnd"/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. </w:t>
      </w:r>
      <w:r>
        <w:rPr>
          <w:rFonts w:ascii="Spranq eco sans" w:eastAsia="Spranq eco sans" w:hAnsi="Spranq eco sans" w:cs="Spranq eco sans"/>
          <w:b/>
          <w:color w:val="000000"/>
          <w:sz w:val="22"/>
          <w:szCs w:val="22"/>
        </w:rPr>
        <w:t>Desafios à Trajetória Profissional dos Jovens Brasileiros</w:t>
      </w: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. Brasília, </w:t>
      </w: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2014. http://www.ipea.gov.br/portal/images/stories/PDFs/livros/livros/livro_desafios_completo-web.pdf</w:t>
      </w:r>
    </w:p>
    <w:p w14:paraId="08D11FEF" w14:textId="77777777" w:rsidR="00A276C4" w:rsidRDefault="00A6767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DAYRELL, Juarez (org.). </w:t>
      </w:r>
      <w:r>
        <w:rPr>
          <w:rFonts w:ascii="Spranq eco sans" w:eastAsia="Spranq eco sans" w:hAnsi="Spranq eco sans" w:cs="Spranq eco sans"/>
          <w:b/>
          <w:color w:val="000000"/>
          <w:sz w:val="22"/>
          <w:szCs w:val="22"/>
        </w:rPr>
        <w:t>Múltiplos olhares sobre educação e cultura</w:t>
      </w: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. Belo Horizonte: Ed. UFMG, 1996.</w:t>
      </w:r>
    </w:p>
    <w:p w14:paraId="59C2D7B5" w14:textId="77777777" w:rsidR="00A276C4" w:rsidRDefault="00A6767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171" w:after="171" w:line="276" w:lineRule="auto"/>
        <w:jc w:val="both"/>
        <w:rPr>
          <w:b/>
          <w:color w:val="000000"/>
        </w:rPr>
      </w:pPr>
      <w:r>
        <w:rPr>
          <w:rFonts w:ascii="Spranq eco sans" w:eastAsia="Spranq eco sans" w:hAnsi="Spranq eco sans" w:cs="Spranq eco sans"/>
          <w:b/>
          <w:color w:val="000000"/>
        </w:rPr>
        <w:t>6- Didática, planejamento e avaliação em EPT</w:t>
      </w:r>
    </w:p>
    <w:p w14:paraId="22DA2A53" w14:textId="77777777" w:rsidR="00A276C4" w:rsidRDefault="00A6767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lastRenderedPageBreak/>
        <w:t>FREIRE, P</w:t>
      </w: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aulo. Pedagogia da Autonomia: S</w:t>
      </w:r>
      <w:r>
        <w:rPr>
          <w:rFonts w:ascii="Spranq eco sans" w:eastAsia="Spranq eco sans" w:hAnsi="Spranq eco sans" w:cs="Spranq eco sans"/>
          <w:b/>
          <w:color w:val="000000"/>
          <w:sz w:val="22"/>
          <w:szCs w:val="22"/>
        </w:rPr>
        <w:t>aberes Necessários à Prática Educativa</w:t>
      </w: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. 15a Ed. São Paulo: Paz e Terra, 2002.</w:t>
      </w:r>
    </w:p>
    <w:p w14:paraId="26967763" w14:textId="77777777" w:rsidR="00A276C4" w:rsidRDefault="00A6767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HERNANDEZ, Fernando e VENTURA, Montserrat. </w:t>
      </w:r>
      <w:r>
        <w:rPr>
          <w:rFonts w:ascii="Spranq eco sans" w:eastAsia="Spranq eco sans" w:hAnsi="Spranq eco sans" w:cs="Spranq eco sans"/>
          <w:b/>
          <w:color w:val="000000"/>
          <w:sz w:val="22"/>
          <w:szCs w:val="22"/>
        </w:rPr>
        <w:t>A organização do currículo por projetos de trabalho – o conhecimento é um caleidoscópio</w:t>
      </w: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. POA: Artmed, 19</w:t>
      </w: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96. LIBÂNEO, José Carlos. </w:t>
      </w:r>
      <w:r>
        <w:rPr>
          <w:rFonts w:ascii="Spranq eco sans" w:eastAsia="Spranq eco sans" w:hAnsi="Spranq eco sans" w:cs="Spranq eco sans"/>
          <w:b/>
          <w:color w:val="000000"/>
          <w:sz w:val="22"/>
          <w:szCs w:val="22"/>
        </w:rPr>
        <w:t>Didática</w:t>
      </w: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. São Paulo: Ed. Cortez, 1994. Série Formação de Professores.</w:t>
      </w:r>
    </w:p>
    <w:p w14:paraId="756EE482" w14:textId="77777777" w:rsidR="00A276C4" w:rsidRDefault="00A6767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LUCKESI, Cipriano Carlos. </w:t>
      </w:r>
      <w:r>
        <w:rPr>
          <w:rFonts w:ascii="Spranq eco sans" w:eastAsia="Spranq eco sans" w:hAnsi="Spranq eco sans" w:cs="Spranq eco sans"/>
          <w:b/>
          <w:color w:val="000000"/>
          <w:sz w:val="22"/>
          <w:szCs w:val="22"/>
        </w:rPr>
        <w:t>Avaliação da aprendizagem na escola: reelaborando conceitos e recriando a prática.</w:t>
      </w: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 2. Ed. Malabares Comunicação e Eventos, Salvador/BA</w:t>
      </w: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, 2005.</w:t>
      </w:r>
    </w:p>
    <w:p w14:paraId="3A413D5F" w14:textId="77777777" w:rsidR="00A276C4" w:rsidRDefault="00A6767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156" w:after="156" w:line="276" w:lineRule="auto"/>
        <w:jc w:val="both"/>
        <w:rPr>
          <w:rFonts w:ascii="Spranq eco sans" w:eastAsia="Spranq eco sans" w:hAnsi="Spranq eco sans" w:cs="Spranq eco sans"/>
          <w:color w:val="000000"/>
        </w:rPr>
      </w:pPr>
      <w:r>
        <w:rPr>
          <w:rFonts w:ascii="Spranq eco sans" w:eastAsia="Spranq eco sans" w:hAnsi="Spranq eco sans" w:cs="Spranq eco sans"/>
          <w:b/>
          <w:color w:val="000000"/>
        </w:rPr>
        <w:t>7- Projeto de Observação e Intervenção Pedagógica em EPT (ensino, pesquisa e extensão)</w:t>
      </w:r>
    </w:p>
    <w:p w14:paraId="73DC3FF3" w14:textId="77777777" w:rsidR="00A276C4" w:rsidRDefault="00A6767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BRANDÃO, Carlos Rodrigues. </w:t>
      </w:r>
      <w:r>
        <w:rPr>
          <w:rFonts w:ascii="Spranq eco sans" w:eastAsia="Spranq eco sans" w:hAnsi="Spranq eco sans" w:cs="Spranq eco sans"/>
          <w:b/>
          <w:color w:val="000000"/>
          <w:sz w:val="22"/>
          <w:szCs w:val="22"/>
        </w:rPr>
        <w:t>Repensando a Pesquisa Participante</w:t>
      </w: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. 3. ed. São Paulo: Brasiliense, 2010.</w:t>
      </w:r>
    </w:p>
    <w:p w14:paraId="638E3055" w14:textId="77777777" w:rsidR="00A276C4" w:rsidRDefault="00A6767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HERNANDEZ, Fernando. </w:t>
      </w:r>
      <w:r>
        <w:rPr>
          <w:rFonts w:ascii="Spranq eco sans" w:eastAsia="Spranq eco sans" w:hAnsi="Spranq eco sans" w:cs="Spranq eco sans"/>
          <w:b/>
          <w:color w:val="000000"/>
          <w:sz w:val="22"/>
          <w:szCs w:val="22"/>
        </w:rPr>
        <w:t>Transgressão e mudança na educação</w:t>
      </w: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 – Os projetos de trabalho. Porto Alegre: Artmed,1998.</w:t>
      </w:r>
    </w:p>
    <w:p w14:paraId="60E10BD0" w14:textId="77777777" w:rsidR="00A276C4" w:rsidRDefault="00A6767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NOGUEIRA, </w:t>
      </w:r>
      <w:proofErr w:type="spellStart"/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Nilbo</w:t>
      </w:r>
      <w:proofErr w:type="spellEnd"/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. </w:t>
      </w:r>
      <w:r>
        <w:rPr>
          <w:rFonts w:ascii="Spranq eco sans" w:eastAsia="Spranq eco sans" w:hAnsi="Spranq eco sans" w:cs="Spranq eco sans"/>
          <w:b/>
          <w:color w:val="000000"/>
          <w:sz w:val="22"/>
          <w:szCs w:val="22"/>
        </w:rPr>
        <w:t>Pedagogia de Projetos. Uma jornada interdisciplinar rumo ao desenvolvimento das múltiplas inteligências</w:t>
      </w: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. São Paulo: Érica, 2001.</w:t>
      </w:r>
    </w:p>
    <w:p w14:paraId="348F09B9" w14:textId="77777777" w:rsidR="00A276C4" w:rsidRDefault="00A6767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171" w:after="171" w:line="276" w:lineRule="auto"/>
        <w:jc w:val="both"/>
        <w:rPr>
          <w:b/>
          <w:color w:val="000000"/>
        </w:rPr>
      </w:pPr>
      <w:r>
        <w:rPr>
          <w:rFonts w:ascii="Spranq eco sans" w:eastAsia="Spranq eco sans" w:hAnsi="Spranq eco sans" w:cs="Spranq eco sans"/>
          <w:b/>
          <w:color w:val="000000"/>
        </w:rPr>
        <w:t>8</w:t>
      </w:r>
      <w:proofErr w:type="gramStart"/>
      <w:r>
        <w:rPr>
          <w:rFonts w:ascii="Spranq eco sans" w:eastAsia="Spranq eco sans" w:hAnsi="Spranq eco sans" w:cs="Spranq eco sans"/>
          <w:b/>
          <w:color w:val="000000"/>
        </w:rPr>
        <w:t>-  Tecnologias</w:t>
      </w:r>
      <w:proofErr w:type="gramEnd"/>
      <w:r>
        <w:rPr>
          <w:rFonts w:ascii="Spranq eco sans" w:eastAsia="Spranq eco sans" w:hAnsi="Spranq eco sans" w:cs="Spranq eco sans"/>
          <w:b/>
          <w:color w:val="000000"/>
        </w:rPr>
        <w:t xml:space="preserve"> Digitais e Ambientes Virtuais de Aprendizagem</w:t>
      </w:r>
    </w:p>
    <w:p w14:paraId="6E74CBE8" w14:textId="77777777" w:rsidR="00A276C4" w:rsidRDefault="00A6767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LITTO, </w:t>
      </w:r>
      <w:proofErr w:type="spellStart"/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Fredric</w:t>
      </w:r>
      <w:proofErr w:type="spellEnd"/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 M.; FORMIGA, Marcos. </w:t>
      </w:r>
      <w:r>
        <w:rPr>
          <w:rFonts w:ascii="Spranq eco sans" w:eastAsia="Spranq eco sans" w:hAnsi="Spranq eco sans" w:cs="Spranq eco sans"/>
          <w:b/>
          <w:color w:val="000000"/>
          <w:sz w:val="22"/>
          <w:szCs w:val="22"/>
        </w:rPr>
        <w:t>Educação à distância: o estad</w:t>
      </w:r>
      <w:r>
        <w:rPr>
          <w:rFonts w:ascii="Spranq eco sans" w:eastAsia="Spranq eco sans" w:hAnsi="Spranq eco sans" w:cs="Spranq eco sans"/>
          <w:b/>
          <w:color w:val="000000"/>
          <w:sz w:val="22"/>
          <w:szCs w:val="22"/>
        </w:rPr>
        <w:t>o da arte</w:t>
      </w: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. São Paulo: Pearson, 2010.</w:t>
      </w:r>
    </w:p>
    <w:p w14:paraId="11BF6AFC" w14:textId="77777777" w:rsidR="00A276C4" w:rsidRDefault="00A6767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MORAN, José Manuel. </w:t>
      </w:r>
      <w:r>
        <w:rPr>
          <w:rFonts w:ascii="Spranq eco sans" w:eastAsia="Spranq eco sans" w:hAnsi="Spranq eco sans" w:cs="Spranq eco sans"/>
          <w:b/>
          <w:color w:val="000000"/>
          <w:sz w:val="22"/>
          <w:szCs w:val="22"/>
        </w:rPr>
        <w:t>Novas tecnologias e mediações pedagógicas</w:t>
      </w: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. José Manuel Moran. Marcos T. </w:t>
      </w:r>
      <w:proofErr w:type="spellStart"/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Masetto</w:t>
      </w:r>
      <w:proofErr w:type="spellEnd"/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, Marilda Aparecida Behrens. Campinas, SP: Papirus, 2003.</w:t>
      </w:r>
    </w:p>
    <w:p w14:paraId="77780801" w14:textId="77777777" w:rsidR="00A276C4" w:rsidRDefault="00A6767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>OLIVEIRA, Celina Couto de; COSTA, José Wilson da; MOREIRA, Mér</w:t>
      </w: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cia. </w:t>
      </w:r>
      <w:r>
        <w:rPr>
          <w:rFonts w:ascii="Spranq eco sans" w:eastAsia="Spranq eco sans" w:hAnsi="Spranq eco sans" w:cs="Spranq eco sans"/>
          <w:b/>
          <w:color w:val="000000"/>
          <w:sz w:val="22"/>
          <w:szCs w:val="22"/>
        </w:rPr>
        <w:t>Ambientes informatizados de aprendizagem: produção e avaliação de software educativo</w:t>
      </w:r>
      <w:r>
        <w:rPr>
          <w:rFonts w:ascii="Spranq eco sans" w:eastAsia="Spranq eco sans" w:hAnsi="Spranq eco sans" w:cs="Spranq eco sans"/>
          <w:color w:val="000000"/>
          <w:sz w:val="22"/>
          <w:szCs w:val="22"/>
        </w:rPr>
        <w:t xml:space="preserve">. Campinas: Papirus, 2001. 144p. (Prática pedagógica). </w:t>
      </w:r>
    </w:p>
    <w:p w14:paraId="52D812FC" w14:textId="77777777" w:rsidR="00A276C4" w:rsidRDefault="00A276C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Spranq eco sans" w:eastAsia="Spranq eco sans" w:hAnsi="Spranq eco sans" w:cs="Spranq eco sans"/>
          <w:b/>
          <w:color w:val="000000"/>
        </w:rPr>
      </w:pPr>
    </w:p>
    <w:p w14:paraId="465D3ADE" w14:textId="77777777" w:rsidR="00A276C4" w:rsidRDefault="00A276C4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Spranq eco sans" w:eastAsia="Spranq eco sans" w:hAnsi="Spranq eco sans" w:cs="Spranq eco sans"/>
          <w:color w:val="000000"/>
        </w:rPr>
      </w:pPr>
    </w:p>
    <w:p w14:paraId="01A83104" w14:textId="77777777" w:rsidR="00A276C4" w:rsidRDefault="00A276C4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Spranq eco sans" w:eastAsia="Spranq eco sans" w:hAnsi="Spranq eco sans" w:cs="Spranq eco sans"/>
          <w:color w:val="000000"/>
        </w:rPr>
      </w:pPr>
    </w:p>
    <w:p w14:paraId="2C6D1C2E" w14:textId="77777777" w:rsidR="00A276C4" w:rsidRDefault="00A276C4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Spranq eco sans" w:eastAsia="Spranq eco sans" w:hAnsi="Spranq eco sans" w:cs="Spranq eco sans"/>
          <w:color w:val="000000"/>
        </w:rPr>
      </w:pPr>
    </w:p>
    <w:p w14:paraId="70DECD40" w14:textId="77777777" w:rsidR="00A276C4" w:rsidRDefault="00A276C4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sectPr w:rsidR="00A276C4">
      <w:headerReference w:type="default" r:id="rId7"/>
      <w:footerReference w:type="default" r:id="rId8"/>
      <w:pgSz w:w="11906" w:h="16838"/>
      <w:pgMar w:top="1474" w:right="962" w:bottom="1134" w:left="1133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6630F" w14:textId="77777777" w:rsidR="00A6767E" w:rsidRDefault="00A6767E">
      <w:r>
        <w:separator/>
      </w:r>
    </w:p>
  </w:endnote>
  <w:endnote w:type="continuationSeparator" w:id="0">
    <w:p w14:paraId="51F28092" w14:textId="77777777" w:rsidR="00A6767E" w:rsidRDefault="00A6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ranq eco sans">
    <w:altName w:val="Cambria"/>
    <w:charset w:val="00"/>
    <w:family w:val="auto"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6D5EE" w14:textId="77777777" w:rsidR="00A276C4" w:rsidRDefault="00A276C4">
    <w:pPr>
      <w:pStyle w:val="LO-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31B5D" w14:textId="77777777" w:rsidR="00A6767E" w:rsidRDefault="00A6767E">
      <w:r>
        <w:separator/>
      </w:r>
    </w:p>
  </w:footnote>
  <w:footnote w:type="continuationSeparator" w:id="0">
    <w:p w14:paraId="2131F42B" w14:textId="77777777" w:rsidR="00A6767E" w:rsidRDefault="00A67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8DCBF" w14:textId="77777777" w:rsidR="00A276C4" w:rsidRDefault="00A6767E">
    <w:pPr>
      <w:pStyle w:val="LO-normal"/>
      <w:widowControl w:val="0"/>
      <w:pBdr>
        <w:top w:val="nil"/>
        <w:left w:val="nil"/>
        <w:bottom w:val="nil"/>
        <w:right w:val="nil"/>
        <w:between w:val="nil"/>
      </w:pBdr>
      <w:spacing w:after="160" w:line="259" w:lineRule="auto"/>
      <w:jc w:val="center"/>
      <w:rPr>
        <w:rFonts w:ascii="Verdana" w:eastAsia="Verdana" w:hAnsi="Verdana" w:cs="Verdana"/>
        <w:b/>
        <w:color w:val="000000"/>
        <w:sz w:val="21"/>
        <w:szCs w:val="21"/>
      </w:rPr>
    </w:pPr>
    <w:r>
      <w:rPr>
        <w:noProof/>
      </w:rPr>
      <w:drawing>
        <wp:anchor distT="0" distB="0" distL="114935" distR="114935" simplePos="0" relativeHeight="251658240" behindDoc="0" locked="0" layoutInCell="1" hidden="0" allowOverlap="1" wp14:anchorId="7BFEEF76" wp14:editId="7E358E94">
          <wp:simplePos x="0" y="0"/>
          <wp:positionH relativeFrom="column">
            <wp:posOffset>2772410</wp:posOffset>
          </wp:positionH>
          <wp:positionV relativeFrom="paragraph">
            <wp:posOffset>57150</wp:posOffset>
          </wp:positionV>
          <wp:extent cx="779145" cy="711200"/>
          <wp:effectExtent l="0" t="0" r="0" b="0"/>
          <wp:wrapSquare wrapText="bothSides" distT="0" distB="0" distL="114935" distR="114935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3" t="-32" r="-31" b="-30"/>
                  <a:stretch>
                    <a:fillRect/>
                  </a:stretch>
                </pic:blipFill>
                <pic:spPr>
                  <a:xfrm>
                    <a:off x="0" y="0"/>
                    <a:ext cx="779145" cy="71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699208" w14:textId="77777777" w:rsidR="00A276C4" w:rsidRDefault="00A276C4">
    <w:pPr>
      <w:pStyle w:val="LO-normal"/>
      <w:widowControl w:val="0"/>
      <w:pBdr>
        <w:top w:val="nil"/>
        <w:left w:val="nil"/>
        <w:bottom w:val="nil"/>
        <w:right w:val="nil"/>
        <w:between w:val="nil"/>
      </w:pBdr>
      <w:spacing w:after="160" w:line="259" w:lineRule="auto"/>
      <w:jc w:val="center"/>
      <w:rPr>
        <w:rFonts w:ascii="Verdana" w:eastAsia="Verdana" w:hAnsi="Verdana" w:cs="Verdana"/>
        <w:b/>
        <w:color w:val="000000"/>
        <w:sz w:val="21"/>
        <w:szCs w:val="21"/>
      </w:rPr>
    </w:pPr>
  </w:p>
  <w:p w14:paraId="5B14267B" w14:textId="77777777" w:rsidR="00A276C4" w:rsidRDefault="00A276C4">
    <w:pPr>
      <w:pStyle w:val="LO-normal"/>
      <w:widowControl w:val="0"/>
      <w:pBdr>
        <w:top w:val="nil"/>
        <w:left w:val="nil"/>
        <w:bottom w:val="nil"/>
        <w:right w:val="nil"/>
        <w:between w:val="nil"/>
      </w:pBdr>
      <w:spacing w:after="160" w:line="259" w:lineRule="auto"/>
      <w:jc w:val="center"/>
      <w:rPr>
        <w:rFonts w:ascii="Verdana" w:eastAsia="Verdana" w:hAnsi="Verdana" w:cs="Verdana"/>
        <w:b/>
        <w:color w:val="000000"/>
        <w:sz w:val="21"/>
        <w:szCs w:val="21"/>
      </w:rPr>
    </w:pPr>
  </w:p>
  <w:p w14:paraId="2F1513E7" w14:textId="77777777" w:rsidR="00A276C4" w:rsidRDefault="00A6767E">
    <w:pPr>
      <w:pStyle w:val="LO-normal"/>
      <w:widowControl w:val="0"/>
      <w:pBdr>
        <w:top w:val="nil"/>
        <w:left w:val="nil"/>
        <w:bottom w:val="nil"/>
        <w:right w:val="nil"/>
        <w:between w:val="nil"/>
      </w:pBdr>
      <w:spacing w:line="259" w:lineRule="auto"/>
      <w:jc w:val="center"/>
      <w:rPr>
        <w:color w:val="000000"/>
      </w:rPr>
    </w:pPr>
    <w:r>
      <w:rPr>
        <w:rFonts w:ascii="Verdana" w:eastAsia="Verdana" w:hAnsi="Verdana" w:cs="Verdana"/>
        <w:b/>
        <w:color w:val="000000"/>
        <w:sz w:val="21"/>
        <w:szCs w:val="21"/>
      </w:rPr>
      <w:t>MINISTÉRIO DA EDUCAÇÃO</w:t>
    </w:r>
  </w:p>
  <w:p w14:paraId="56A948E0" w14:textId="77777777" w:rsidR="00A276C4" w:rsidRDefault="00A6767E">
    <w:pPr>
      <w:pStyle w:val="LO-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21"/>
        <w:szCs w:val="21"/>
      </w:rPr>
    </w:pPr>
    <w:r>
      <w:rPr>
        <w:rFonts w:ascii="Verdana" w:eastAsia="Verdana" w:hAnsi="Verdana" w:cs="Verdana"/>
        <w:color w:val="000000"/>
        <w:sz w:val="21"/>
        <w:szCs w:val="21"/>
      </w:rPr>
      <w:t>SECRETARIA DE EDUCAÇÃO PROFISSIONAL E TECNOLÓGICA</w:t>
    </w:r>
  </w:p>
  <w:p w14:paraId="375DAFEA" w14:textId="77777777" w:rsidR="00A276C4" w:rsidRDefault="00A6767E">
    <w:pPr>
      <w:pStyle w:val="LO-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21"/>
        <w:szCs w:val="21"/>
      </w:rPr>
    </w:pPr>
    <w:r>
      <w:rPr>
        <w:rFonts w:ascii="Verdana" w:eastAsia="Verdana" w:hAnsi="Verdana" w:cs="Verdana"/>
        <w:color w:val="000000"/>
        <w:sz w:val="21"/>
        <w:szCs w:val="21"/>
      </w:rPr>
      <w:t>INSTITUTO FEDERAL DE EDUCAÇÃO, CIÊNCIA E TECNOLOGIA CATARINENSE</w:t>
    </w:r>
  </w:p>
  <w:p w14:paraId="2032651F" w14:textId="77777777" w:rsidR="00A276C4" w:rsidRDefault="00A6767E">
    <w:pPr>
      <w:pStyle w:val="LO-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sz w:val="21"/>
        <w:szCs w:val="21"/>
      </w:rPr>
    </w:pPr>
    <w:r>
      <w:rPr>
        <w:rFonts w:ascii="Verdana" w:eastAsia="Verdana" w:hAnsi="Verdana" w:cs="Verdana"/>
        <w:i/>
        <w:sz w:val="21"/>
        <w:szCs w:val="21"/>
      </w:rPr>
      <w:t xml:space="preserve">CAMPUS </w:t>
    </w:r>
    <w:r>
      <w:rPr>
        <w:rFonts w:ascii="Verdana" w:eastAsia="Verdana" w:hAnsi="Verdana" w:cs="Verdana"/>
        <w:sz w:val="21"/>
        <w:szCs w:val="21"/>
      </w:rPr>
      <w:t>ARAQUARI</w:t>
    </w:r>
  </w:p>
  <w:p w14:paraId="485E2A2E" w14:textId="77777777" w:rsidR="00A276C4" w:rsidRDefault="00A276C4">
    <w:pPr>
      <w:pStyle w:val="LO-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6C4"/>
    <w:rsid w:val="00106F38"/>
    <w:rsid w:val="006E5056"/>
    <w:rsid w:val="009746CA"/>
    <w:rsid w:val="009E7532"/>
    <w:rsid w:val="00A276C4"/>
    <w:rsid w:val="00A6767E"/>
    <w:rsid w:val="00F8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1CA90"/>
  <w15:docId w15:val="{940A2ACC-2469-430E-8838-8C774E2A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widowControl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1">
    <w:name w:val="ListLabel 1"/>
    <w:qFormat/>
    <w:rPr>
      <w:rFonts w:ascii="Arial" w:hAnsi="Arial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Arial" w:hAnsi="Arial"/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rFonts w:ascii="Arial" w:hAnsi="Arial"/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rFonts w:ascii="Arial" w:hAnsi="Arial"/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rFonts w:ascii="Arial" w:hAnsi="Arial"/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u w:val="none"/>
    </w:rPr>
  </w:style>
  <w:style w:type="character" w:customStyle="1" w:styleId="ListLabel53">
    <w:name w:val="ListLabel 53"/>
    <w:qFormat/>
    <w:rPr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u w:val="none"/>
    </w:rPr>
  </w:style>
  <w:style w:type="character" w:customStyle="1" w:styleId="ListLabel56">
    <w:name w:val="ListLabel 56"/>
    <w:qFormat/>
    <w:rPr>
      <w:u w:val="none"/>
    </w:rPr>
  </w:style>
  <w:style w:type="character" w:customStyle="1" w:styleId="ListLabel57">
    <w:name w:val="ListLabel 57"/>
    <w:qFormat/>
    <w:rPr>
      <w:u w:val="none"/>
    </w:rPr>
  </w:style>
  <w:style w:type="character" w:customStyle="1" w:styleId="ListLabel58">
    <w:name w:val="ListLabel 58"/>
    <w:qFormat/>
    <w:rPr>
      <w:u w:val="none"/>
    </w:rPr>
  </w:style>
  <w:style w:type="character" w:customStyle="1" w:styleId="ListLabel59">
    <w:name w:val="ListLabel 59"/>
    <w:qFormat/>
    <w:rPr>
      <w:u w:val="none"/>
    </w:rPr>
  </w:style>
  <w:style w:type="character" w:customStyle="1" w:styleId="ListLabel60">
    <w:name w:val="ListLabel 60"/>
    <w:qFormat/>
    <w:rPr>
      <w:u w:val="none"/>
    </w:rPr>
  </w:style>
  <w:style w:type="character" w:customStyle="1" w:styleId="ListLabel61">
    <w:name w:val="ListLabel 61"/>
    <w:qFormat/>
    <w:rPr>
      <w:u w:val="none"/>
    </w:rPr>
  </w:style>
  <w:style w:type="character" w:customStyle="1" w:styleId="ListLabel62">
    <w:name w:val="ListLabel 62"/>
    <w:qFormat/>
    <w:rPr>
      <w:u w:val="none"/>
    </w:rPr>
  </w:style>
  <w:style w:type="character" w:customStyle="1" w:styleId="ListLabel63">
    <w:name w:val="ListLabel 63"/>
    <w:qFormat/>
    <w:rPr>
      <w:u w:val="none"/>
    </w:rPr>
  </w:style>
  <w:style w:type="character" w:customStyle="1" w:styleId="LinkdaInternet">
    <w:name w:val="Link da Internet"/>
    <w:rPr>
      <w:color w:val="000080"/>
      <w:u w:val="single"/>
      <w:lang/>
    </w:rPr>
  </w:style>
  <w:style w:type="character" w:customStyle="1" w:styleId="ListLabel64">
    <w:name w:val="ListLabel 64"/>
    <w:qFormat/>
    <w:rPr>
      <w:rFonts w:ascii="Spranq eco sans" w:eastAsia="Spranq eco sans" w:hAnsi="Spranq eco sans" w:cs="Spranq eco sans"/>
    </w:rPr>
  </w:style>
  <w:style w:type="character" w:customStyle="1" w:styleId="ListLabel65">
    <w:name w:val="ListLabel 65"/>
    <w:qFormat/>
    <w:rPr>
      <w:rFonts w:ascii="Spranq eco sans" w:eastAsia="Arial" w:hAnsi="Spranq eco sans" w:cs="Arial"/>
    </w:rPr>
  </w:style>
  <w:style w:type="character" w:customStyle="1" w:styleId="ListLabel66">
    <w:name w:val="ListLabel 66"/>
    <w:qFormat/>
    <w:rPr>
      <w:rFonts w:ascii="Spranq eco sans" w:eastAsia="Spranq eco sans" w:hAnsi="Spranq eco sans" w:cs="Spranq eco sans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XrY4mDsdlQkOycAaRbNpYQOTlg==">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santos</dc:creator>
  <cp:lastModifiedBy>juliano santos</cp:lastModifiedBy>
  <cp:revision>2</cp:revision>
  <dcterms:created xsi:type="dcterms:W3CDTF">2020-07-10T17:04:00Z</dcterms:created>
  <dcterms:modified xsi:type="dcterms:W3CDTF">2020-07-10T17:04:00Z</dcterms:modified>
</cp:coreProperties>
</file>