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E01" w14:textId="45EA3BFC" w:rsidR="00A276C4" w:rsidRDefault="00A276C4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1A7E3D16" w14:textId="01980555" w:rsidR="00A276C4" w:rsidRDefault="00A6767E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56" w:line="276" w:lineRule="auto"/>
        <w:jc w:val="center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ANEXO I</w:t>
      </w:r>
      <w:r>
        <w:rPr>
          <w:rFonts w:ascii="Spranq eco sans" w:eastAsia="Spranq eco sans" w:hAnsi="Spranq eco sans" w:cs="Spranq eco sans"/>
          <w:b/>
        </w:rPr>
        <w:t>V</w:t>
      </w:r>
      <w:r>
        <w:rPr>
          <w:rFonts w:ascii="Spranq eco sans" w:eastAsia="Spranq eco sans" w:hAnsi="Spranq eco sans" w:cs="Spranq eco sans"/>
          <w:b/>
          <w:color w:val="000000"/>
        </w:rPr>
        <w:t xml:space="preserve"> - REFERENCIAL BÁSICO – Componentes curriculares</w:t>
      </w:r>
    </w:p>
    <w:p w14:paraId="77FA3235" w14:textId="77777777" w:rsidR="00A276C4" w:rsidRDefault="00A6767E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1- História, legislação e políticas da EPT no Brasil</w:t>
      </w:r>
    </w:p>
    <w:p w14:paraId="54651B75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FRIGOTTO, Gaudêncio.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Educação e a crise do capitalismo real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4a ed. São Paulo: Cortez, 2000.</w:t>
      </w:r>
    </w:p>
    <w:p w14:paraId="45DB2940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GHIRALDELLI JR., Paulo.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História da educação brasileira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2a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ed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; São Paulo; Cortez, 2006.</w:t>
      </w:r>
    </w:p>
    <w:p w14:paraId="03CA5C9D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GUIMARÃES, Valter Soares.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Formação de professores: saberes, identidade e profissão. Campinas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: Papirus, SP, 2004 (Coleção Entre Nós Professores).</w:t>
      </w:r>
    </w:p>
    <w:p w14:paraId="054F96C8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14" w:line="276" w:lineRule="auto"/>
        <w:jc w:val="both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2- Gestão em EPT</w:t>
      </w:r>
    </w:p>
    <w:p w14:paraId="59581C6B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FERREIRA,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Naura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Syria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Carapeto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; AGUIAR, Márcia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Angela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da S. (org.).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Gestão da educação: impasses, perspectivas e compromissos.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6 ed. São Paulo: Cortez, 2008.</w:t>
      </w:r>
    </w:p>
    <w:p w14:paraId="244723B1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HORA,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Dinair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Leal da.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Gestão Democrática na Escola: artes e ofícios da participação coletiva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Camp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inas: Papirus, 1994.</w:t>
      </w:r>
    </w:p>
    <w:p w14:paraId="58310994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LIBÂNEO, José Carlos; OLIVEIRA, João Ferreira de; TOSCHI,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Mirza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Seabra.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Educação escolar: políticas, estruturas e organização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10. ed. São Paulo, SP: Cortez, 2011 </w:t>
      </w:r>
    </w:p>
    <w:p w14:paraId="6C494928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171" w:line="276" w:lineRule="auto"/>
        <w:jc w:val="both"/>
        <w:rPr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3- Relação da EPT com o mundo do Trabalho</w:t>
      </w:r>
    </w:p>
    <w:p w14:paraId="52886DEE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FRIGOTTO, Gaudêncio.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 produt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ividade da escola improdutiva: um (</w:t>
      </w:r>
      <w:proofErr w:type="spellStart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re</w:t>
      </w:r>
      <w:proofErr w:type="spellEnd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)exame das relações entre educação e estrutura econômica – social capitalista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Cortez., 1993.</w:t>
      </w:r>
    </w:p>
    <w:p w14:paraId="56EE1A9A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KUENZER, Acácia (2000). O Ensino Médio agora é para a vida: Entre o pretendido, o dito e o feito. In: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Educação &amp; S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ociedade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, ano XXI, n ° 70, abril, 2000.</w:t>
      </w:r>
    </w:p>
    <w:p w14:paraId="077F694E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NOSELLA, Paolo. Trabalho e Educação. In: GOMES, C. M.: FRIGOTTO, G. ARRUDA M., NOSELLA, P. (org.):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Trabalho e Conhecimento: Dilemas na educação do Trabalhador.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São Paulo: Cortez, 1989.</w:t>
      </w:r>
    </w:p>
    <w:p w14:paraId="3DF78344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14" w:line="276" w:lineRule="auto"/>
        <w:jc w:val="both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4- Currículo e práticas pedagóg</w:t>
      </w:r>
      <w:r>
        <w:rPr>
          <w:rFonts w:ascii="Spranq eco sans" w:eastAsia="Spranq eco sans" w:hAnsi="Spranq eco sans" w:cs="Spranq eco sans"/>
          <w:b/>
          <w:color w:val="000000"/>
        </w:rPr>
        <w:t>icas em EPT</w:t>
      </w:r>
    </w:p>
    <w:p w14:paraId="5B73AECE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14"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FRIGOTTO, G.; CIAVATTA, M.; RAMOS, M. (Org.).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Ensino médio integrado: concepção e contradições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Cortez, 2005.</w:t>
      </w:r>
    </w:p>
    <w:p w14:paraId="0005EC48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LOPES, Alice C., MACEDO, Elizabeth (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orgs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).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Currículo: debates contemporâneos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3.ed. São Paulo: Cortez, 2010.</w:t>
      </w:r>
    </w:p>
    <w:p w14:paraId="7E4638A8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RANGEL, M.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Métodos de ensino para a aprendizagem e a dinamização das aulas. Campinas,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SP: Papirus. 2005. (Coleção Magistério: formação e trabalho pedagógico)</w:t>
      </w:r>
    </w:p>
    <w:p w14:paraId="66F86F34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171" w:line="276" w:lineRule="auto"/>
        <w:jc w:val="both"/>
        <w:rPr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5- Juventudes e Educação Profissional</w:t>
      </w:r>
    </w:p>
    <w:p w14:paraId="63CF145A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ABRAMO, H. W.; BRANCO, P. P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M.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Retratos da juventude brasileira: análises de uma pesquisa nacional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Instituto Cidadania; Fundação Perseu Abramo, 2005.</w:t>
      </w:r>
    </w:p>
    <w:p w14:paraId="1A4CA135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CORSEUIL, Carlos Henrique. BOTELHO, Rosana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Ulhôla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Desafios à Trajetória Profissional dos Jovens Brasileiros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Brasília, 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2014. http://www.ipea.gov.br/portal/images/stories/PDFs/livros/livros/livro_desafios_completo-web.pdf</w:t>
      </w:r>
    </w:p>
    <w:p w14:paraId="08D11FEF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DAYRELL, Juarez (org.).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Múltiplos olhares sobre educação e cultura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Belo Horizonte: Ed. UFMG, 1996.</w:t>
      </w:r>
    </w:p>
    <w:p w14:paraId="59C2D7B5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171" w:line="276" w:lineRule="auto"/>
        <w:jc w:val="both"/>
        <w:rPr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6- Didática, planejamento e avaliação em EPT</w:t>
      </w:r>
    </w:p>
    <w:p w14:paraId="22DA2A53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lastRenderedPageBreak/>
        <w:t>FREIRE, P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aulo. Pedagogia da Autonomia: S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aberes Necessários à Prática Educativa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15a Ed. São Paulo: Paz e Terra, 2002.</w:t>
      </w:r>
    </w:p>
    <w:p w14:paraId="26967763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HERNANDEZ, Fernando e VENTURA, Montserrat.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 organização do currículo por projetos de trabalho – o conhecimento é um caleidoscópio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POA: Artmed, 19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96. LIBÂNEO, José Carlos.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Didática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Ed. Cortez, 1994. Série Formação de Professores.</w:t>
      </w:r>
    </w:p>
    <w:p w14:paraId="756EE482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LUCKESI, Cipriano Carlos.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Avaliação da aprendizagem na escola: reelaborando conceitos e recriando a prática.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2. Ed. Malabares Comunicação e Eventos, Salvador/BA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, 2005.</w:t>
      </w:r>
    </w:p>
    <w:p w14:paraId="3A413D5F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56" w:after="156" w:line="276" w:lineRule="auto"/>
        <w:jc w:val="both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7- Projeto de Observação e Intervenção Pedagógica em EPT (ensino, pesquisa e extensão)</w:t>
      </w:r>
    </w:p>
    <w:p w14:paraId="73DC3FF3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BRANDÃO, Carlos Rodrigues.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Repensando a Pesquisa Participante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3. ed. São Paulo: Brasiliense, 2010.</w:t>
      </w:r>
    </w:p>
    <w:p w14:paraId="638E3055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HERNANDEZ, Fernando.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Transgressão e mudança na educação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– Os projetos de trabalho. Porto Alegre: Artmed,1998.</w:t>
      </w:r>
    </w:p>
    <w:p w14:paraId="60E10BD0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NOGUEIRA,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Nilbo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Pedagogia de Projetos. Uma jornada interdisciplinar rumo ao desenvolvimento das múltiplas inteligências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Érica, 2001.</w:t>
      </w:r>
    </w:p>
    <w:p w14:paraId="348F09B9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171" w:line="276" w:lineRule="auto"/>
        <w:jc w:val="both"/>
        <w:rPr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8</w:t>
      </w:r>
      <w:proofErr w:type="gramStart"/>
      <w:r>
        <w:rPr>
          <w:rFonts w:ascii="Spranq eco sans" w:eastAsia="Spranq eco sans" w:hAnsi="Spranq eco sans" w:cs="Spranq eco sans"/>
          <w:b/>
          <w:color w:val="000000"/>
        </w:rPr>
        <w:t>-  Tecnologias</w:t>
      </w:r>
      <w:proofErr w:type="gramEnd"/>
      <w:r>
        <w:rPr>
          <w:rFonts w:ascii="Spranq eco sans" w:eastAsia="Spranq eco sans" w:hAnsi="Spranq eco sans" w:cs="Spranq eco sans"/>
          <w:b/>
          <w:color w:val="000000"/>
        </w:rPr>
        <w:t xml:space="preserve"> Digitais e Ambientes Virtuais de Aprendizagem</w:t>
      </w:r>
    </w:p>
    <w:p w14:paraId="6E74CBE8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LITTO,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Fredric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 M.; FORMIGA, Marcos.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Educação à distância: o estad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o da arte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. São Paulo: Pearson, 2010.</w:t>
      </w:r>
    </w:p>
    <w:p w14:paraId="11BF6AFC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MORAN, José Manuel.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Novas tecnologias e mediações pedagógicas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José Manuel Moran. Marcos T. </w:t>
      </w:r>
      <w:proofErr w:type="spell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Masetto</w:t>
      </w:r>
      <w:proofErr w:type="spellEnd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, Marilda Aparecida Behrens. Campinas, SP: Papirus, 2003.</w:t>
      </w:r>
    </w:p>
    <w:p w14:paraId="77780801" w14:textId="77777777" w:rsidR="00A276C4" w:rsidRDefault="00A676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OLIVEIRA, Celina Couto de; COSTA, José Wilson da; MOREIRA, Mér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cia. </w:t>
      </w: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Ambientes informatizados de aprendizagem: produção e avaliação de software educativo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. Campinas: Papirus, 2001. 144p. (Prática pedagógica). </w:t>
      </w:r>
    </w:p>
    <w:p w14:paraId="52D812FC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pranq eco sans" w:eastAsia="Spranq eco sans" w:hAnsi="Spranq eco sans" w:cs="Spranq eco sans"/>
          <w:b/>
          <w:color w:val="000000"/>
        </w:rPr>
      </w:pPr>
    </w:p>
    <w:p w14:paraId="465D3ADE" w14:textId="77777777" w:rsidR="00A276C4" w:rsidRDefault="00A276C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Spranq eco sans" w:eastAsia="Spranq eco sans" w:hAnsi="Spranq eco sans" w:cs="Spranq eco sans"/>
          <w:color w:val="000000"/>
        </w:rPr>
      </w:pPr>
    </w:p>
    <w:p w14:paraId="01A83104" w14:textId="77777777" w:rsidR="00A276C4" w:rsidRDefault="00A276C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Spranq eco sans" w:eastAsia="Spranq eco sans" w:hAnsi="Spranq eco sans" w:cs="Spranq eco sans"/>
          <w:color w:val="000000"/>
        </w:rPr>
      </w:pPr>
    </w:p>
    <w:p w14:paraId="2C6D1C2E" w14:textId="77777777" w:rsidR="00A276C4" w:rsidRDefault="00A276C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Spranq eco sans" w:eastAsia="Spranq eco sans" w:hAnsi="Spranq eco sans" w:cs="Spranq eco sans"/>
          <w:color w:val="000000"/>
        </w:rPr>
      </w:pPr>
    </w:p>
    <w:p w14:paraId="70DECD40" w14:textId="77777777" w:rsidR="00A276C4" w:rsidRDefault="00A276C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sectPr w:rsidR="00A276C4">
      <w:headerReference w:type="default" r:id="rId7"/>
      <w:footerReference w:type="default" r:id="rId8"/>
      <w:pgSz w:w="11906" w:h="16838"/>
      <w:pgMar w:top="1474" w:right="962" w:bottom="1134" w:left="1133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630F" w14:textId="77777777" w:rsidR="00A6767E" w:rsidRDefault="00A6767E">
      <w:r>
        <w:separator/>
      </w:r>
    </w:p>
  </w:endnote>
  <w:endnote w:type="continuationSeparator" w:id="0">
    <w:p w14:paraId="51F28092" w14:textId="77777777" w:rsidR="00A6767E" w:rsidRDefault="00A6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mbria"/>
    <w:charset w:val="00"/>
    <w:family w:val="auto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D5EE" w14:textId="77777777" w:rsidR="00A276C4" w:rsidRDefault="00A276C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1B5D" w14:textId="77777777" w:rsidR="00A6767E" w:rsidRDefault="00A6767E">
      <w:r>
        <w:separator/>
      </w:r>
    </w:p>
  </w:footnote>
  <w:footnote w:type="continuationSeparator" w:id="0">
    <w:p w14:paraId="2131F42B" w14:textId="77777777" w:rsidR="00A6767E" w:rsidRDefault="00A6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DCBF" w14:textId="77777777" w:rsidR="00A276C4" w:rsidRDefault="00A6767E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BFEEF76" wp14:editId="7E358E94">
          <wp:simplePos x="0" y="0"/>
          <wp:positionH relativeFrom="column">
            <wp:posOffset>2772410</wp:posOffset>
          </wp:positionH>
          <wp:positionV relativeFrom="paragraph">
            <wp:posOffset>57150</wp:posOffset>
          </wp:positionV>
          <wp:extent cx="779145" cy="711200"/>
          <wp:effectExtent l="0" t="0" r="0" b="0"/>
          <wp:wrapSquare wrapText="bothSides" distT="0" distB="0" distL="114935" distR="114935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3" t="-32" r="-31" b="-30"/>
                  <a:stretch>
                    <a:fillRect/>
                  </a:stretch>
                </pic:blipFill>
                <pic:spPr>
                  <a:xfrm>
                    <a:off x="0" y="0"/>
                    <a:ext cx="77914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699208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5B14267B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2F1513E7" w14:textId="77777777" w:rsidR="00A276C4" w:rsidRDefault="00A6767E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  <w:sz w:val="21"/>
        <w:szCs w:val="21"/>
      </w:rPr>
      <w:t>MINISTÉRIO DA EDUCAÇÃO</w:t>
    </w:r>
  </w:p>
  <w:p w14:paraId="56A948E0" w14:textId="77777777" w:rsidR="00A276C4" w:rsidRDefault="00A6767E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SECRETARIA DE EDUCAÇÃO PROFISSIONAL E TECNOLÓGICA</w:t>
    </w:r>
  </w:p>
  <w:p w14:paraId="375DAFEA" w14:textId="77777777" w:rsidR="00A276C4" w:rsidRDefault="00A6767E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INSTITUTO FEDERAL DE EDUCAÇÃO, CIÊNCIA E TECNOLOGIA CATARINENSE</w:t>
    </w:r>
  </w:p>
  <w:p w14:paraId="2032651F" w14:textId="77777777" w:rsidR="00A276C4" w:rsidRDefault="00A6767E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i/>
        <w:sz w:val="21"/>
        <w:szCs w:val="21"/>
      </w:rPr>
      <w:t xml:space="preserve">CAMPUS </w:t>
    </w:r>
    <w:r>
      <w:rPr>
        <w:rFonts w:ascii="Verdana" w:eastAsia="Verdana" w:hAnsi="Verdana" w:cs="Verdana"/>
        <w:sz w:val="21"/>
        <w:szCs w:val="21"/>
      </w:rPr>
      <w:t>ARAQUARI</w:t>
    </w:r>
  </w:p>
  <w:p w14:paraId="485E2A2E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C4"/>
    <w:rsid w:val="00106F38"/>
    <w:rsid w:val="006E5056"/>
    <w:rsid w:val="009746CA"/>
    <w:rsid w:val="009E7532"/>
    <w:rsid w:val="00A276C4"/>
    <w:rsid w:val="00A6767E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A90"/>
  <w15:docId w15:val="{940A2ACC-2469-430E-8838-8C774E2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64">
    <w:name w:val="ListLabel 64"/>
    <w:qFormat/>
    <w:rPr>
      <w:rFonts w:ascii="Spranq eco sans" w:eastAsia="Spranq eco sans" w:hAnsi="Spranq eco sans" w:cs="Spranq eco sans"/>
    </w:rPr>
  </w:style>
  <w:style w:type="character" w:customStyle="1" w:styleId="ListLabel65">
    <w:name w:val="ListLabel 65"/>
    <w:qFormat/>
    <w:rPr>
      <w:rFonts w:ascii="Spranq eco sans" w:eastAsia="Arial" w:hAnsi="Spranq eco sans" w:cs="Arial"/>
    </w:rPr>
  </w:style>
  <w:style w:type="character" w:customStyle="1" w:styleId="ListLabel66">
    <w:name w:val="ListLabel 66"/>
    <w:qFormat/>
    <w:rPr>
      <w:rFonts w:ascii="Spranq eco sans" w:eastAsia="Spranq eco sans" w:hAnsi="Spranq eco sans" w:cs="Spranq eco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rY4mDsdlQkOycAaRbNpYQOTlg==">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santos</dc:creator>
  <cp:lastModifiedBy>juliano santos</cp:lastModifiedBy>
  <cp:revision>2</cp:revision>
  <dcterms:created xsi:type="dcterms:W3CDTF">2020-07-10T17:04:00Z</dcterms:created>
  <dcterms:modified xsi:type="dcterms:W3CDTF">2020-07-10T17:04:00Z</dcterms:modified>
</cp:coreProperties>
</file>