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ESTUDANTE MONITOR BOLSISTA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Portador do RG nº _____________, CPF nº _____________________, estudante matriculado no Curso __________________, matriculado sob nº _____________________, firmo perante O Instituto Federal Catarinense Campus ________________ e Reitoria, o presente Termo de Compromisso de estudante monitor bolsista. Declaro, para os devidos fins, que tenho ciência das obrigações de estudante monitor bolsista e dos critérios para participar do programa de monitoria e que possuo disponibilidade de 10 horas semanais para o desenvolvimento das atividades de monitoria nos períodos determinados pelo coordenador e/ou orientadores no Projeto (título do Projeto) __________________________________________________________________________________.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também, estar apto a iniciar as atividades relativas ao programa assim que o coordenador e/ou orientadores do projeto convocar. Este termo reger-se-á pela observância do estudante signatário e do coordenador do  Projeto de Monitoria ao cumprimento das exigências frente aos requisitos, compromissos e atribuições e demais exigências previstas no Edital 92/2022 - Seleção de Projetos de Monitoria - Graduação e Normativas vigentes.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sz w:val="24"/>
              <w:szCs w:val="24"/>
              <w:rtl w:val="0"/>
            </w:rPr>
            <w:t xml:space="preserve">→ O plano de trabalho consta no projeto de monitoria submetido pelo coordenador.</w:t>
          </w:r>
        </w:sdtContent>
      </w:sdt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3.5"/>
        <w:gridCol w:w="5003.5"/>
        <w:tblGridChange w:id="0">
          <w:tblGrid>
            <w:gridCol w:w="5003.5"/>
            <w:gridCol w:w="500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Estudante: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3.5"/>
        <w:gridCol w:w="5003.5"/>
        <w:tblGridChange w:id="0">
          <w:tblGrid>
            <w:gridCol w:w="5003.5"/>
            <w:gridCol w:w="500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pai/mãe ou responsável legal 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(se monitor menor de 18 anos)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413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3.5"/>
        <w:gridCol w:w="5003.5"/>
        <w:tblGridChange w:id="0">
          <w:tblGrid>
            <w:gridCol w:w="5003.5"/>
            <w:gridCol w:w="500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 do Coordenador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413"/>
        </w:tabs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Declaramos para os devidos fins que as informações são verdadeiras e temos ciência das normativas presentes no Edital 92/2022 - Seleção de Projetos de Monitoria - Graduação, inclusive sobre as condições para a percepção de bolsa estudante de participação no Projeto.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638</wp:posOffset>
            </wp:positionH>
            <wp:positionV relativeFrom="paragraph">
              <wp:posOffset>2352015</wp:posOffset>
            </wp:positionV>
            <wp:extent cx="1905000" cy="492454"/>
            <wp:effectExtent b="0" l="0" r="0" t="0"/>
            <wp:wrapSquare wrapText="left" distB="0" distT="0" distL="114935" distR="114935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8" l="-4" r="-4" t="-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24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553" w:top="1440" w:left="825" w:right="1074" w:header="720.0000000000001" w:footer="737.00787401574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rebuchet MS"/>
  <w:font w:name="Arial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color="000001" w:space="1" w:sz="4" w:val="single"/>
      </w:pBdr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0005.0" w:type="dxa"/>
      <w:jc w:val="left"/>
      <w:tblLayout w:type="fixed"/>
      <w:tblLook w:val="0400"/>
    </w:tblPr>
    <w:tblGrid>
      <w:gridCol w:w="4080"/>
      <w:gridCol w:w="1800"/>
      <w:gridCol w:w="4125"/>
      <w:tblGridChange w:id="0">
        <w:tblGrid>
          <w:gridCol w:w="4080"/>
          <w:gridCol w:w="1800"/>
          <w:gridCol w:w="4125"/>
        </w:tblGrid>
      </w:tblGridChange>
    </w:tblGrid>
    <w:tr>
      <w:trPr>
        <w:cantSplit w:val="0"/>
        <w:trHeight w:val="945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D">
          <w:pPr>
            <w:widowControl w:val="1"/>
            <w:tabs>
              <w:tab w:val="center" w:leader="none" w:pos="4320"/>
              <w:tab w:val="right" w:leader="none" w:pos="8640"/>
            </w:tabs>
            <w:jc w:val="righ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1E">
          <w:pPr>
            <w:widowControl w:val="1"/>
            <w:tabs>
              <w:tab w:val="center" w:leader="none" w:pos="4320"/>
              <w:tab w:val="right" w:leader="none" w:pos="8640"/>
            </w:tabs>
            <w:jc w:val="righ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1F">
          <w:pPr>
            <w:widowControl w:val="1"/>
            <w:tabs>
              <w:tab w:val="center" w:leader="none" w:pos="4320"/>
              <w:tab w:val="right" w:leader="none" w:pos="8640"/>
            </w:tabs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0" distT="0" distL="0" distR="0">
          <wp:extent cx="534035" cy="55943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035" cy="5594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tabs>
        <w:tab w:val="center" w:leader="none" w:pos="4320"/>
        <w:tab w:val="center" w:leader="none" w:pos="4535"/>
        <w:tab w:val="left" w:leader="none" w:pos="7830"/>
        <w:tab w:val="right" w:leader="none" w:pos="8640"/>
      </w:tabs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INSTITUTO FEDERAL CATARINENSE</w:t>
    </w:r>
  </w:p>
  <w:p w:rsidR="00000000" w:rsidDel="00000000" w:rsidP="00000000" w:rsidRDefault="00000000" w:rsidRPr="00000000" w14:paraId="00000018">
    <w:pPr>
      <w:jc w:val="center"/>
      <w:rPr>
        <w:rFonts w:ascii="Trebuchet MS" w:cs="Trebuchet MS" w:eastAsia="Trebuchet MS" w:hAnsi="Trebuchet MS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cyHxoqg/q2VcKy63LHOw1iNDw==">AMUW2mXygx6EBPAE0la9OBOax0yNt52B94eVo4zg53vM2AQgge5gApiykVMxUyxVoXGYbo7DYyM42d+baqzlA1twmf43oGlGncmj7QfnoXgEyvhP5gAbIwfJFk/etMl78Gb7QI9Lt8mA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