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u w:val="single"/>
          <w:rtl w:val="0"/>
        </w:rPr>
        <w:t xml:space="preserve">QUESTIONÁRIO – MODALIDADE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Informações Gerais:</w:t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desclassificação do processo de seleção.</w:t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Este questionário tem por objetivo coletar dados e identificar a realidade socioeconômica dos estudantes candidatos aos auxílios do programa de assistência estudantil do IFC.</w:t>
      </w:r>
    </w:p>
    <w:tbl>
      <w:tblPr>
        <w:tblStyle w:val="Table1"/>
        <w:tblW w:w="1066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64"/>
        <w:gridCol w:w="3561"/>
        <w:gridCol w:w="3638"/>
        <w:tblGridChange w:id="0">
          <w:tblGrid>
            <w:gridCol w:w="3464"/>
            <w:gridCol w:w="3561"/>
            <w:gridCol w:w="363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289.9804687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civil do discente: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discente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Residente em moradia estudantil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Não residente em moradia estudantil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Acessa alimentação gratuita (almoço e/ou janta)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     (  ) Não.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mensal que gasta com alimentação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R$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Gênero: (    ) masculino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feminino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outro ______________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prefiro não responder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___________________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____/_____/________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______________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Ano/Semestre /Turma: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ENDEREÇO</w:t>
            </w:r>
          </w:p>
        </w:tc>
      </w:tr>
    </w:tbl>
    <w:p w:rsidR="00000000" w:rsidDel="00000000" w:rsidP="00000000" w:rsidRDefault="00000000" w:rsidRPr="00000000" w14:paraId="0000002D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5"/>
        <w:gridCol w:w="2838"/>
        <w:gridCol w:w="3687"/>
        <w:gridCol w:w="1813"/>
        <w:tblGridChange w:id="0">
          <w:tblGrid>
            <w:gridCol w:w="2325"/>
            <w:gridCol w:w="2838"/>
            <w:gridCol w:w="3687"/>
            <w:gridCol w:w="1813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Houve alteração na condição socioeconômica e/ou no grupo familiar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 houver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alteração na condição socioeconômica e/ou no grupo familiar, mudança de curso, o estudante deverá se inscrever na MODALIDADE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Houve mudança de curso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ATENÇÃO, Declaro estar ciente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A solicitação de renovação da análise socioeconômica não significa deferimento de qualquer benefício;</w:t>
      </w:r>
    </w:p>
    <w:p w:rsidR="00000000" w:rsidDel="00000000" w:rsidP="00000000" w:rsidRDefault="00000000" w:rsidRPr="00000000" w14:paraId="00000044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Devo informar ao(à) SISAE/CGAE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9"/>
          <w:szCs w:val="19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, ou setor equivalente, caso minha situação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socioeconômica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mude.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Cidade e data: ______________________, _____de ________________de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20___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ind w:right="-1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right="-1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do estudante</w:t>
      </w:r>
    </w:p>
    <w:p w:rsidR="00000000" w:rsidDel="00000000" w:rsidP="00000000" w:rsidRDefault="00000000" w:rsidRPr="00000000" w14:paraId="0000004B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675.6299212598435" w:top="1417.3228346456694" w:left="737" w:right="680" w:header="566.9291338582677" w:footer="561.2598425196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0">
      <w:pPr>
        <w:jc w:val="both"/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2886075</wp:posOffset>
          </wp:positionH>
          <wp:positionV relativeFrom="paragraph">
            <wp:posOffset>-371472</wp:posOffset>
          </wp:positionV>
          <wp:extent cx="650875" cy="614680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+n+Sq05COpSgWfjbscMNw+HPQ==">AMUW2mXpI1oeX9821xsFzbynasJf85v23HMWMWDWNoWDM7VwnQLOO73usza9xk717kgFBsHp7cOeAxyOSagudT2yWaleWgovIwRiSAt2R2d30hcfImjxGUNqzRMAZbrGLksCOkErAbB7HhKQFdYzi7G2/uhznV8vUBNETYM2Hktkm6VSSmhOxv1xZJtHKzi70xPNlkH5gkJFLsUPKrdr/AG1hgjpyFrEvZa1OsoTClL+T8M3sOqAeK7IU6F5KtLhhh/TFF3H1nvurKasCL4yK750jBf9KathvZoERQIPMV+A2UMC2QhrXTA9aAVItZEFNxLaRUbZ7EANkR6XGa17UqGw/gnEELxC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