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69/2020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do(a) Coordenador(a) do Projeto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Discentes voluntários - Para percepção de Certificado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(apenas aqueles que participaram integralmente do projeto – Abril/2021 a Dezembro/2021)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6.0" w:type="dxa"/>
        <w:jc w:val="left"/>
        <w:tblInd w:w="66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20"/>
        <w:gridCol w:w="2551"/>
        <w:gridCol w:w="1985"/>
        <w:tblGridChange w:id="0">
          <w:tblGrid>
            <w:gridCol w:w="5420"/>
            <w:gridCol w:w="2551"/>
            <w:gridCol w:w="1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 do(a) Coordenador(a) / SIAPE: __________________________________________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Projeto: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Discentes Voluntários (nome completo) e 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Carga Horária (CH) Total de participação no Projeto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 (G) Graduação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  <w:t xml:space="preserve">Se (EM) Ensino Médio Técnico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Exemplo de Exemplo (20180000000)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00 horas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ind w:left="566" w:firstLine="14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56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discentes listados neste documento participaram como voluntários do citado projeto de ensino/edital. </w:t>
      </w:r>
    </w:p>
    <w:p w:rsidR="00000000" w:rsidDel="00000000" w:rsidP="00000000" w:rsidRDefault="00000000" w:rsidRPr="00000000" w14:paraId="00000022">
      <w:pPr>
        <w:spacing w:after="0" w:lineRule="auto"/>
        <w:ind w:left="5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5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 as atividades realizadas: </w:t>
      </w:r>
    </w:p>
    <w:p w:rsidR="00000000" w:rsidDel="00000000" w:rsidP="00000000" w:rsidRDefault="00000000" w:rsidRPr="00000000" w14:paraId="00000024">
      <w:pPr>
        <w:spacing w:after="0" w:lineRule="auto"/>
        <w:ind w:left="5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566" w:right="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Atesto que o(os) mesmo(s) está(ão) apto(s) a receber(em) certificação, levando-se em consideração o(s) nome(s), matrícula(s) e a Carga Horária descrita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566" w:right="55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566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→ Anexar este documento junto ao Relatório Final do Projeto antes da avaliação pelo Comitê de Ensino do Campus.</w:t>
          </w:r>
        </w:sdtContent>
      </w:sdt>
    </w:p>
    <w:p w:rsidR="00000000" w:rsidDel="00000000" w:rsidP="00000000" w:rsidRDefault="00000000" w:rsidRPr="00000000" w14:paraId="00000028">
      <w:pPr>
        <w:spacing w:after="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do(a) Coordenador(a) do Projeto: ____________________________________________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ind w:right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A Assinatura poderá ser no documento e escaneada ou no SIPAC e juntada a este documento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headerReference r:id="rId7" w:type="default"/>
      <w:footerReference r:id="rId8" w:type="default"/>
      <w:pgSz w:h="16838" w:w="11906" w:orient="portrait"/>
      <w:pgMar w:bottom="1133" w:top="1134" w:left="425" w:right="1143" w:header="708" w:footer="14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3816</wp:posOffset>
          </wp:positionH>
          <wp:positionV relativeFrom="paragraph">
            <wp:posOffset>0</wp:posOffset>
          </wp:positionV>
          <wp:extent cx="1925955" cy="878205"/>
          <wp:effectExtent b="0" l="0" r="0" t="0"/>
          <wp:wrapSquare wrapText="bothSides" distB="0" distT="0" distL="114935" distR="114935"/>
          <wp:docPr id="2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5" l="-6" r="-4" t="-12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2676525" cy="549910"/>
              <wp:effectExtent b="0" l="0" r="0" t="0"/>
              <wp:wrapSquare wrapText="bothSides" distB="0" distT="0" distL="0" distR="0"/>
              <wp:docPr id="2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17263" y="3514570"/>
                        <a:ext cx="26574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Rua das Missões, 100 – Ponta Aguda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Blumenau/SC – CEP: 89.051-000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(47) 3331-7800 / </w:t>
                          </w: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editais.ensino@ifc.edu.br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pranq eco sans" w:cs="Spranq eco sans" w:eastAsia="Spranq eco sans" w:hAnsi="Spranq ec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2676525" cy="549910"/>
              <wp:effectExtent b="0" l="0" r="0" t="0"/>
              <wp:wrapSquare wrapText="bothSides" distB="0" distT="0" distL="0" distR="0"/>
              <wp:docPr id="2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525" cy="549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7416800</wp:posOffset>
              </wp:positionH>
              <wp:positionV relativeFrom="paragraph">
                <wp:posOffset>58420</wp:posOffset>
              </wp:positionV>
              <wp:extent cx="2487929" cy="500379"/>
              <wp:effectExtent b="0" l="0" r="0" t="0"/>
              <wp:wrapSquare wrapText="bothSides" distB="45720" distT="45720" distL="114300" distR="114300"/>
              <wp:docPr id="2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1086" y="3548861"/>
                        <a:ext cx="2449829" cy="4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Rua das Missões, 100 – Ponta Aguda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Blumenau/SC – CEP:  89051-000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(47) 3331 – 7800 editais.ensino@ifc.edu.br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7416800</wp:posOffset>
              </wp:positionH>
              <wp:positionV relativeFrom="paragraph">
                <wp:posOffset>58420</wp:posOffset>
              </wp:positionV>
              <wp:extent cx="2487929" cy="500379"/>
              <wp:effectExtent b="0" l="0" r="0" t="0"/>
              <wp:wrapSquare wrapText="bothSides" distB="45720" distT="45720" distL="114300" distR="114300"/>
              <wp:docPr id="2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929" cy="5003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34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532B57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9445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9445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9445E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944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9445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 w:val="1"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5E92"/>
  </w:style>
  <w:style w:type="paragraph" w:styleId="Standard" w:customStyle="1">
    <w:name w:val="Standard"/>
    <w:rsid w:val="00436C90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436C90"/>
    <w:pPr>
      <w:suppressLineNumbers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t6hsbTJGOda1/W6dxMLw8KZYw==">AMUW2mVmLN1W0KnBEmbDbQPjCoppfKChXbWjwMYcr7svBvgyKgtUTeSGCB2uWFaUmmEDQ5WStp3WIiIruAHdXMhZ67f4uLxEBFgicwpCaQfJkdoutsJkwwmy+oRHE1YkzLaOvbMb1e6d+djZb3n5POOSxRipkqS6wN7oGHtVwvkZCEbGXU60YO4=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2021-05-11T10:51:00Z</dcterms:created>
  <dc:creator>Usuário do Windows</dc:creator>
</cp:coreProperties>
</file>