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33/2020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Demonstrativo de Gastos de Recursos de Custeio</w:t>
      </w:r>
    </w:p>
    <w:p w:rsidR="00000000" w:rsidDel="00000000" w:rsidP="00000000" w:rsidRDefault="00000000" w:rsidRPr="00000000" w14:paraId="00000004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(Prestação de Contas)</w:t>
      </w:r>
    </w:p>
    <w:p w:rsidR="00000000" w:rsidDel="00000000" w:rsidP="00000000" w:rsidRDefault="00000000" w:rsidRPr="00000000" w14:paraId="00000005">
      <w:pPr>
        <w:spacing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Projeto: </w:t>
      </w:r>
    </w:p>
    <w:tbl>
      <w:tblPr>
        <w:tblStyle w:val="Table1"/>
        <w:tblW w:w="9610.0" w:type="dxa"/>
        <w:jc w:val="left"/>
        <w:tblInd w:w="0.0" w:type="dxa"/>
        <w:tblLayout w:type="fixed"/>
        <w:tblLook w:val="0400"/>
      </w:tblPr>
      <w:tblGrid>
        <w:gridCol w:w="825"/>
        <w:gridCol w:w="5325"/>
        <w:gridCol w:w="1586"/>
        <w:gridCol w:w="1874"/>
        <w:tblGridChange w:id="0">
          <w:tblGrid>
            <w:gridCol w:w="825"/>
            <w:gridCol w:w="5325"/>
            <w:gridCol w:w="1586"/>
            <w:gridCol w:w="18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 do item solicitado no Projeto e/ou solicitação de alteração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Valor unitário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Valor Total do Item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Exemplo de 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total adquirido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 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total recebido para a aquisição dos itens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que foi devolvido para a Reitoria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22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Declaram-se ser verdadeiras e em consonância com o Projeto e/ou alterações autorizadas as informações de itens adquiridos tendo em vista o desenvolvimento do referido projeto vinculado ao Edital 33/2020. Este Anexo V deve ser juntado ao Relatório Final do Projeto.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9.0" w:type="dxa"/>
        <w:jc w:val="left"/>
        <w:tblInd w:w="0.0" w:type="dxa"/>
        <w:tblLayout w:type="fixed"/>
        <w:tblLook w:val="0400"/>
      </w:tblPr>
      <w:tblGrid>
        <w:gridCol w:w="4810"/>
        <w:gridCol w:w="4819"/>
        <w:tblGridChange w:id="0">
          <w:tblGrid>
            <w:gridCol w:w="4810"/>
            <w:gridCol w:w="48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completo do Coordenador do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Assinatura: 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completo do responsável pelo setor de Compras do Campus (comprador ou DAP).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bookmarkStart w:colFirst="0" w:colLast="0" w:name="_lm92dzirv5b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Assinatura:_____________________________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As assinaturas podem ser escaneadas ou via SIPAC e juntadas a este documento</w:t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(nome do Campus), __________________________, dia___/mês____/Ano_____.</w:t>
      </w:r>
    </w:p>
    <w:p w:rsidR="00000000" w:rsidDel="00000000" w:rsidP="00000000" w:rsidRDefault="00000000" w:rsidRPr="00000000" w14:paraId="0000003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850.393700787401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-1186</wp:posOffset>
          </wp:positionV>
          <wp:extent cx="1924050" cy="542925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4050" cy="5429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3505200</wp:posOffset>
              </wp:positionH>
              <wp:positionV relativeFrom="paragraph">
                <wp:posOffset>57150</wp:posOffset>
              </wp:positionV>
              <wp:extent cx="2667000" cy="54038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17263" y="3514570"/>
                        <a:ext cx="26574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Spranq eco sans" w:cs="Spranq eco sans" w:eastAsia="Spranq eco sans" w:hAnsi="Spranq ec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Rua das Missões, 100 – Ponta Aguda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Spranq eco sans" w:cs="Spranq eco sans" w:eastAsia="Spranq eco sans" w:hAnsi="Spranq ec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pranq eco sans" w:cs="Spranq eco sans" w:eastAsia="Spranq eco sans" w:hAnsi="Spranq ec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Blumenau/SC – CEP: 89.051-000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Spranq eco sans" w:cs="Spranq eco sans" w:eastAsia="Spranq eco sans" w:hAnsi="Spranq ec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pranq eco sans" w:cs="Spranq eco sans" w:eastAsia="Spranq eco sans" w:hAnsi="Spranq ec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(47) 3331-7800 / </w:t>
                          </w:r>
                          <w:r w:rsidDel="00000000" w:rsidR="00000000" w:rsidRPr="00000000">
                            <w:rPr>
                              <w:rFonts w:ascii="Spranq eco sans" w:cs="Spranq eco sans" w:eastAsia="Spranq eco sans" w:hAnsi="Spranq ec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  <w:t xml:space="preserve">editais.ensino@ifc.edu.br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Spranq eco sans" w:cs="Spranq eco sans" w:eastAsia="Spranq eco sans" w:hAnsi="Spranq ec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Spranq eco sans" w:cs="Spranq eco sans" w:eastAsia="Spranq eco sans" w:hAnsi="Spranq ec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Spranq eco sans" w:cs="Spranq eco sans" w:eastAsia="Spranq eco sans" w:hAnsi="Spranq ec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Spranq eco sans" w:cs="Spranq eco sans" w:eastAsia="Spranq eco sans" w:hAnsi="Spranq ec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3505200</wp:posOffset>
              </wp:positionH>
              <wp:positionV relativeFrom="paragraph">
                <wp:posOffset>57150</wp:posOffset>
              </wp:positionV>
              <wp:extent cx="2667000" cy="54038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7000" cy="540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widowControl w:val="0"/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2541750</wp:posOffset>
          </wp:positionH>
          <wp:positionV relativeFrom="paragraph">
            <wp:posOffset>-190499</wp:posOffset>
          </wp:positionV>
          <wp:extent cx="650240" cy="614045"/>
          <wp:effectExtent b="0" l="0" r="0" t="0"/>
          <wp:wrapTopAndBottom distB="0" distT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0240" cy="6140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widowControl w:val="0"/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6">
    <w:pPr>
      <w:widowControl w:val="0"/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Catarinense – Reitoria</w:t>
    </w:r>
  </w:p>
  <w:p w:rsidR="00000000" w:rsidDel="00000000" w:rsidP="00000000" w:rsidRDefault="00000000" w:rsidRPr="00000000" w14:paraId="00000037">
    <w:pPr>
      <w:widowControl w:val="0"/>
      <w:spacing w:line="240" w:lineRule="auto"/>
      <w:jc w:val="center"/>
      <w:rPr/>
    </w:pPr>
    <w:r w:rsidDel="00000000" w:rsidR="00000000" w:rsidRPr="00000000">
      <w:rPr>
        <w:sz w:val="20"/>
        <w:szCs w:val="20"/>
        <w:rtl w:val="0"/>
      </w:rPr>
      <w:t xml:space="preserve">Pró-Reitoria de Ensino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